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重庆国际商会</w:t>
      </w:r>
      <w:r>
        <w:rPr>
          <w:rFonts w:hint="eastAsia" w:ascii="方正小标宋_GBK" w:eastAsia="方正小标宋_GBK"/>
          <w:sz w:val="44"/>
          <w:szCs w:val="44"/>
          <w:lang w:eastAsia="zh-CN"/>
        </w:rPr>
        <w:t>（秘书处）</w:t>
      </w:r>
      <w:r>
        <w:rPr>
          <w:rFonts w:ascii="方正小标宋_GBK" w:eastAsia="方正小标宋_GBK"/>
          <w:sz w:val="44"/>
          <w:szCs w:val="44"/>
        </w:rPr>
        <w:t>20</w:t>
      </w:r>
      <w:r>
        <w:rPr>
          <w:rFonts w:hint="eastAsia" w:ascii="方正小标宋_GBK" w:eastAsia="方正小标宋_GBK"/>
          <w:sz w:val="44"/>
          <w:szCs w:val="44"/>
        </w:rPr>
        <w:t>2</w:t>
      </w:r>
      <w:r>
        <w:rPr>
          <w:rFonts w:hint="eastAsia" w:ascii="方正小标宋_GBK" w:eastAsia="方正小标宋_GBK"/>
          <w:sz w:val="44"/>
          <w:szCs w:val="44"/>
          <w:lang w:val="en-US" w:eastAsia="zh-CN"/>
        </w:rPr>
        <w:t>2</w:t>
      </w:r>
      <w:r>
        <w:rPr>
          <w:rFonts w:hint="eastAsia" w:ascii="方正小标宋_GBK" w:eastAsia="方正小标宋_GBK"/>
          <w:sz w:val="44"/>
          <w:szCs w:val="44"/>
        </w:rPr>
        <w:t>年招聘</w:t>
      </w:r>
      <w:r>
        <w:rPr>
          <w:rFonts w:hint="eastAsia" w:ascii="方正小标宋_GBK" w:eastAsia="方正小标宋_GBK"/>
          <w:sz w:val="44"/>
          <w:szCs w:val="44"/>
          <w:lang w:eastAsia="zh-CN"/>
        </w:rPr>
        <w:t>公告</w:t>
      </w:r>
    </w:p>
    <w:p>
      <w:pPr>
        <w:spacing w:line="580" w:lineRule="exact"/>
        <w:jc w:val="left"/>
        <w:rPr>
          <w:rFonts w:ascii="微软雅黑" w:hAnsi="微软雅黑" w:eastAsia="微软雅黑"/>
          <w:color w:val="000000"/>
          <w:sz w:val="27"/>
          <w:szCs w:val="27"/>
        </w:rPr>
      </w:pPr>
    </w:p>
    <w:p>
      <w:pPr>
        <w:keepNext w:val="0"/>
        <w:keepLines w:val="0"/>
        <w:pageBreakBefore w:val="0"/>
        <w:kinsoku/>
        <w:wordWrap/>
        <w:overflowPunct/>
        <w:topLinePunct w:val="0"/>
        <w:autoSpaceDE/>
        <w:autoSpaceDN/>
        <w:bidi w:val="0"/>
        <w:spacing w:line="500" w:lineRule="exact"/>
        <w:ind w:firstLine="640" w:firstLineChars="200"/>
        <w:jc w:val="left"/>
        <w:rPr>
          <w:rFonts w:ascii="方正黑体_GBK" w:hAnsi="微软雅黑" w:eastAsia="方正黑体_GBK"/>
          <w:color w:val="000000"/>
          <w:sz w:val="32"/>
          <w:szCs w:val="32"/>
        </w:rPr>
      </w:pPr>
      <w:r>
        <w:rPr>
          <w:rFonts w:hint="eastAsia" w:ascii="方正黑体_GBK" w:hAnsi="微软雅黑" w:eastAsia="方正黑体_GBK"/>
          <w:color w:val="000000"/>
          <w:sz w:val="32"/>
          <w:szCs w:val="32"/>
        </w:rPr>
        <w:t>一、单位概况</w:t>
      </w:r>
    </w:p>
    <w:p>
      <w:pPr>
        <w:keepNext w:val="0"/>
        <w:keepLines w:val="0"/>
        <w:pageBreakBefore w:val="0"/>
        <w:kinsoku/>
        <w:wordWrap/>
        <w:overflowPunct/>
        <w:topLinePunct w:val="0"/>
        <w:autoSpaceDE/>
        <w:autoSpaceDN/>
        <w:bidi w:val="0"/>
        <w:spacing w:line="500" w:lineRule="exact"/>
        <w:ind w:firstLine="672" w:firstLineChars="200"/>
        <w:jc w:val="left"/>
        <w:rPr>
          <w:rFonts w:ascii="方正仿宋_GBK" w:hAnsi="宋体" w:eastAsia="方正仿宋_GBK" w:cs="宋体"/>
          <w:spacing w:val="8"/>
          <w:kern w:val="0"/>
          <w:sz w:val="32"/>
          <w:szCs w:val="32"/>
        </w:rPr>
      </w:pPr>
      <w:r>
        <w:rPr>
          <w:rFonts w:hint="eastAsia" w:ascii="方正仿宋_GBK" w:hAnsi="宋体" w:eastAsia="方正仿宋_GBK" w:cs="宋体"/>
          <w:spacing w:val="8"/>
          <w:kern w:val="0"/>
          <w:sz w:val="32"/>
          <w:szCs w:val="32"/>
        </w:rPr>
        <w:t>中国国际商会重庆商会（简称重庆国际商会）</w:t>
      </w:r>
      <w:r>
        <w:rPr>
          <w:rFonts w:hint="eastAsia" w:ascii="方正仿宋_GBK" w:eastAsia="方正仿宋_GBK"/>
          <w:sz w:val="32"/>
          <w:szCs w:val="32"/>
          <w:shd w:val="clear" w:color="auto" w:fill="FFFFFF"/>
        </w:rPr>
        <w:t>成立于</w:t>
      </w:r>
      <w:r>
        <w:rPr>
          <w:rFonts w:ascii="方正仿宋_GBK" w:eastAsia="方正仿宋_GBK"/>
          <w:sz w:val="32"/>
          <w:szCs w:val="32"/>
          <w:shd w:val="clear" w:color="auto" w:fill="FFFFFF"/>
        </w:rPr>
        <w:t>1988</w:t>
      </w:r>
      <w:r>
        <w:rPr>
          <w:rFonts w:hint="eastAsia" w:ascii="方正仿宋_GBK" w:eastAsia="方正仿宋_GBK"/>
          <w:sz w:val="32"/>
          <w:szCs w:val="32"/>
          <w:shd w:val="clear" w:color="auto" w:fill="FFFFFF"/>
        </w:rPr>
        <w:t>年，是由在重庆从事国际商事活动的企业、团体和其他组织组成的社会团体，是企业开展国际投资与贸易的重要平台，是促进我市同世界各国各地区经贸往来、人文交流的桥梁纽带</w:t>
      </w:r>
      <w:r>
        <w:rPr>
          <w:rFonts w:hint="eastAsia" w:ascii="方正仿宋_GBK" w:eastAsia="方正仿宋_GBK"/>
          <w:sz w:val="32"/>
          <w:szCs w:val="32"/>
          <w:shd w:val="clear" w:color="auto" w:fill="FFFFFF"/>
          <w:lang w:eastAsia="zh-CN"/>
        </w:rPr>
        <w:t>。商会秘书处</w:t>
      </w:r>
      <w:r>
        <w:rPr>
          <w:rFonts w:hint="eastAsia" w:ascii="方正仿宋_GBK" w:hAnsi="方正仿宋_GBK" w:eastAsia="方正仿宋_GBK" w:cs="方正仿宋_GBK"/>
          <w:sz w:val="32"/>
          <w:szCs w:val="32"/>
        </w:rPr>
        <w:t>执行会员代表大会、理事会、常务理事会、会长办公会决定的工作任务；制订并实施年度工作计划；协调各分支机构、代表机构、实体机构开展工作，为会员企业服务；处理其他日常事务和秘书工作</w:t>
      </w:r>
      <w:r>
        <w:rPr>
          <w:rFonts w:hint="eastAsia" w:ascii="方正仿宋_GBK" w:hAnsi="方正仿宋_GBK" w:eastAsia="方正仿宋_GBK" w:cs="方正仿宋_GBK"/>
          <w:sz w:val="32"/>
          <w:szCs w:val="32"/>
          <w:lang w:eastAsia="zh-CN"/>
        </w:rPr>
        <w:t>。</w:t>
      </w:r>
      <w:r>
        <w:rPr>
          <w:rFonts w:hint="eastAsia" w:ascii="方正仿宋_GBK" w:eastAsia="方正仿宋_GBK"/>
          <w:sz w:val="32"/>
          <w:szCs w:val="32"/>
          <w:shd w:val="clear" w:color="auto" w:fill="FFFFFF"/>
        </w:rPr>
        <w:t>（</w:t>
      </w:r>
      <w:r>
        <w:rPr>
          <w:rFonts w:hint="eastAsia" w:ascii="方正仿宋_GBK" w:eastAsia="方正仿宋_GBK"/>
          <w:sz w:val="32"/>
          <w:szCs w:val="32"/>
          <w:shd w:val="clear" w:color="auto" w:fill="FFFFFF"/>
          <w:lang w:eastAsia="zh-CN"/>
        </w:rPr>
        <w:t>详情登陆网站</w:t>
      </w:r>
      <w:r>
        <w:rPr>
          <w:rFonts w:hint="eastAsia" w:ascii="方正仿宋_GBK" w:eastAsia="方正仿宋_GBK"/>
          <w:sz w:val="32"/>
          <w:szCs w:val="32"/>
          <w:shd w:val="clear" w:color="auto" w:fill="FFFFFF"/>
          <w:lang w:val="en-US" w:eastAsia="zh-CN"/>
        </w:rPr>
        <w:t xml:space="preserve"> </w:t>
      </w:r>
      <w:r>
        <w:rPr>
          <w:rFonts w:ascii="方正仿宋_GBK" w:hAnsi="宋体" w:eastAsia="方正仿宋_GBK" w:cs="宋体"/>
          <w:spacing w:val="8"/>
          <w:kern w:val="0"/>
          <w:sz w:val="32"/>
          <w:szCs w:val="32"/>
        </w:rPr>
        <w:fldChar w:fldCharType="begin"/>
      </w:r>
      <w:r>
        <w:rPr>
          <w:rFonts w:ascii="方正仿宋_GBK" w:hAnsi="宋体" w:eastAsia="方正仿宋_GBK" w:cs="宋体"/>
          <w:spacing w:val="8"/>
          <w:kern w:val="0"/>
          <w:sz w:val="32"/>
          <w:szCs w:val="32"/>
        </w:rPr>
        <w:instrText xml:space="preserve"> HYPERLINK "http://www.ccpitcq.org/" </w:instrText>
      </w:r>
      <w:r>
        <w:rPr>
          <w:rFonts w:ascii="方正仿宋_GBK" w:hAnsi="宋体" w:eastAsia="方正仿宋_GBK" w:cs="宋体"/>
          <w:spacing w:val="8"/>
          <w:kern w:val="0"/>
          <w:sz w:val="32"/>
          <w:szCs w:val="32"/>
        </w:rPr>
        <w:fldChar w:fldCharType="separate"/>
      </w:r>
      <w:r>
        <w:rPr>
          <w:rStyle w:val="10"/>
          <w:rFonts w:ascii="方正仿宋_GBK" w:hAnsi="宋体" w:eastAsia="方正仿宋_GBK" w:cs="宋体"/>
          <w:spacing w:val="8"/>
          <w:kern w:val="0"/>
          <w:sz w:val="32"/>
          <w:szCs w:val="32"/>
        </w:rPr>
        <w:t>http://www.ccpitcq.org/</w:t>
      </w:r>
      <w:r>
        <w:rPr>
          <w:rFonts w:ascii="方正仿宋_GBK" w:hAnsi="宋体" w:eastAsia="方正仿宋_GBK" w:cs="宋体"/>
          <w:spacing w:val="8"/>
          <w:kern w:val="0"/>
          <w:sz w:val="32"/>
          <w:szCs w:val="32"/>
        </w:rPr>
        <w:fldChar w:fldCharType="end"/>
      </w:r>
      <w:r>
        <w:rPr>
          <w:rFonts w:hint="eastAsia" w:ascii="方正仿宋_GBK" w:hAnsi="宋体" w:eastAsia="方正仿宋_GBK" w:cs="宋体"/>
          <w:spacing w:val="8"/>
          <w:kern w:val="0"/>
          <w:sz w:val="32"/>
          <w:szCs w:val="32"/>
        </w:rPr>
        <w:t>）</w:t>
      </w:r>
    </w:p>
    <w:p>
      <w:pPr>
        <w:keepNext w:val="0"/>
        <w:keepLines w:val="0"/>
        <w:pageBreakBefore w:val="0"/>
        <w:kinsoku/>
        <w:wordWrap/>
        <w:overflowPunct/>
        <w:topLinePunct w:val="0"/>
        <w:autoSpaceDE/>
        <w:autoSpaceDN/>
        <w:bidi w:val="0"/>
        <w:spacing w:line="500" w:lineRule="exact"/>
        <w:ind w:firstLine="640" w:firstLineChars="200"/>
        <w:jc w:val="left"/>
        <w:rPr>
          <w:rFonts w:ascii="方正黑体_GBK" w:hAnsi="微软雅黑" w:eastAsia="方正黑体_GBK"/>
          <w:color w:val="000000"/>
          <w:sz w:val="32"/>
          <w:szCs w:val="32"/>
        </w:rPr>
      </w:pPr>
      <w:r>
        <w:rPr>
          <w:rFonts w:ascii="方正黑体_GBK" w:hAnsi="微软雅黑" w:eastAsia="方正黑体_GBK"/>
          <w:color w:val="000000"/>
          <w:sz w:val="32"/>
          <w:szCs w:val="32"/>
        </w:rPr>
        <w:t xml:space="preserve"> </w:t>
      </w:r>
      <w:r>
        <w:rPr>
          <w:rFonts w:hint="eastAsia" w:ascii="方正黑体_GBK" w:hAnsi="微软雅黑" w:eastAsia="方正黑体_GBK"/>
          <w:color w:val="000000"/>
          <w:sz w:val="32"/>
          <w:szCs w:val="32"/>
        </w:rPr>
        <w:t>二、招聘职位及任务</w:t>
      </w:r>
    </w:p>
    <w:p>
      <w:pPr>
        <w:keepNext w:val="0"/>
        <w:keepLines w:val="0"/>
        <w:pageBreakBefore w:val="0"/>
        <w:kinsoku/>
        <w:wordWrap/>
        <w:overflowPunct/>
        <w:topLinePunct w:val="0"/>
        <w:autoSpaceDE/>
        <w:autoSpaceDN/>
        <w:bidi w:val="0"/>
        <w:spacing w:line="500" w:lineRule="exact"/>
        <w:ind w:left="672"/>
        <w:rPr>
          <w:rFonts w:hint="eastAsia" w:ascii="方正仿宋_GBK" w:hAnsi="宋体" w:eastAsia="方正仿宋_GBK" w:cs="宋体"/>
          <w:b/>
          <w:spacing w:val="8"/>
          <w:kern w:val="0"/>
          <w:sz w:val="32"/>
          <w:szCs w:val="32"/>
        </w:rPr>
      </w:pPr>
      <w:r>
        <w:rPr>
          <w:rFonts w:hint="eastAsia" w:ascii="方正仿宋_GBK" w:hAnsi="宋体" w:eastAsia="方正仿宋_GBK" w:cs="宋体"/>
          <w:b/>
          <w:spacing w:val="8"/>
          <w:kern w:val="0"/>
          <w:sz w:val="32"/>
          <w:szCs w:val="32"/>
        </w:rPr>
        <w:t>（一）职位、数量</w:t>
      </w:r>
    </w:p>
    <w:p>
      <w:pPr>
        <w:keepNext w:val="0"/>
        <w:keepLines w:val="0"/>
        <w:pageBreakBefore w:val="0"/>
        <w:kinsoku/>
        <w:wordWrap/>
        <w:overflowPunct/>
        <w:topLinePunct w:val="0"/>
        <w:autoSpaceDE/>
        <w:autoSpaceDN/>
        <w:bidi w:val="0"/>
        <w:spacing w:line="500" w:lineRule="exact"/>
        <w:ind w:firstLine="960" w:firstLineChars="300"/>
        <w:jc w:val="left"/>
        <w:rPr>
          <w:rFonts w:hint="eastAsia" w:ascii="方正仿宋_GBK" w:eastAsia="方正仿宋_GBK"/>
          <w:color w:val="auto"/>
          <w:sz w:val="32"/>
          <w:szCs w:val="32"/>
          <w:shd w:val="clear" w:color="auto" w:fill="FFFFFF"/>
        </w:rPr>
      </w:pPr>
      <w:r>
        <w:rPr>
          <w:rFonts w:hint="eastAsia" w:ascii="方正仿宋_GBK" w:eastAsia="方正仿宋_GBK"/>
          <w:color w:val="auto"/>
          <w:sz w:val="32"/>
          <w:szCs w:val="32"/>
          <w:shd w:val="clear" w:color="auto" w:fill="FFFFFF"/>
          <w:lang w:eastAsia="zh-CN"/>
        </w:rPr>
        <w:t>商会秘书处文秘</w:t>
      </w:r>
      <w:r>
        <w:rPr>
          <w:rFonts w:hint="eastAsia" w:ascii="方正仿宋_GBK" w:eastAsia="方正仿宋_GBK"/>
          <w:color w:val="auto"/>
          <w:sz w:val="32"/>
          <w:szCs w:val="32"/>
          <w:shd w:val="clear" w:color="auto" w:fill="FFFFFF"/>
          <w:lang w:val="en-US" w:eastAsia="zh-CN"/>
        </w:rPr>
        <w:t>1名</w:t>
      </w:r>
      <w:r>
        <w:rPr>
          <w:rFonts w:hint="eastAsia" w:ascii="方正仿宋_GBK" w:eastAsia="方正仿宋_GBK"/>
          <w:color w:val="auto"/>
          <w:sz w:val="32"/>
          <w:szCs w:val="32"/>
          <w:shd w:val="clear" w:color="auto" w:fill="FFFFFF"/>
        </w:rPr>
        <w:t>。</w:t>
      </w:r>
    </w:p>
    <w:p>
      <w:pPr>
        <w:keepNext w:val="0"/>
        <w:keepLines w:val="0"/>
        <w:pageBreakBefore w:val="0"/>
        <w:numPr>
          <w:ilvl w:val="0"/>
          <w:numId w:val="1"/>
        </w:numPr>
        <w:kinsoku/>
        <w:wordWrap/>
        <w:overflowPunct/>
        <w:topLinePunct w:val="0"/>
        <w:autoSpaceDE/>
        <w:autoSpaceDN/>
        <w:bidi w:val="0"/>
        <w:spacing w:line="500" w:lineRule="exact"/>
        <w:rPr>
          <w:rFonts w:ascii="方正仿宋_GBK" w:hAnsi="宋体" w:eastAsia="方正仿宋_GBK" w:cs="宋体"/>
          <w:b/>
          <w:color w:val="auto"/>
          <w:spacing w:val="8"/>
          <w:kern w:val="0"/>
          <w:sz w:val="32"/>
          <w:szCs w:val="32"/>
        </w:rPr>
      </w:pPr>
      <w:r>
        <w:rPr>
          <w:rFonts w:hint="eastAsia" w:ascii="方正仿宋_GBK" w:hAnsi="宋体" w:eastAsia="方正仿宋_GBK" w:cs="宋体"/>
          <w:b/>
          <w:color w:val="auto"/>
          <w:spacing w:val="8"/>
          <w:kern w:val="0"/>
          <w:sz w:val="32"/>
          <w:szCs w:val="32"/>
        </w:rPr>
        <w:t>工作任务</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00" w:lineRule="exact"/>
        <w:ind w:left="672" w:leftChars="0"/>
        <w:jc w:val="left"/>
        <w:textAlignment w:val="baseline"/>
        <w:rPr>
          <w:rFonts w:ascii="方正仿宋_GBK" w:hAnsi="宋体" w:eastAsia="方正仿宋_GBK" w:cs="宋体"/>
          <w:color w:val="auto"/>
          <w:spacing w:val="8"/>
          <w:kern w:val="0"/>
          <w:sz w:val="32"/>
          <w:szCs w:val="32"/>
        </w:rPr>
      </w:pPr>
      <w:r>
        <w:rPr>
          <w:rFonts w:hint="eastAsia" w:ascii="方正仿宋_GBK" w:hAnsi="宋体" w:eastAsia="方正仿宋_GBK" w:cs="宋体"/>
          <w:color w:val="auto"/>
          <w:spacing w:val="8"/>
          <w:kern w:val="0"/>
          <w:sz w:val="32"/>
          <w:szCs w:val="32"/>
          <w:lang w:val="en-US" w:eastAsia="zh-CN"/>
        </w:rPr>
        <w:t>1.</w:t>
      </w:r>
      <w:r>
        <w:rPr>
          <w:rFonts w:hint="eastAsia" w:ascii="方正仿宋_GBK" w:hAnsi="宋体" w:eastAsia="方正仿宋_GBK" w:cs="宋体"/>
          <w:color w:val="auto"/>
          <w:spacing w:val="8"/>
          <w:kern w:val="0"/>
          <w:sz w:val="32"/>
          <w:szCs w:val="32"/>
          <w:lang w:eastAsia="zh-CN"/>
        </w:rPr>
        <w:t>完成商会会员企业日常联络、管理及服务工作</w:t>
      </w:r>
      <w:r>
        <w:rPr>
          <w:rFonts w:hint="eastAsia" w:ascii="方正仿宋_GBK" w:hAnsi="宋体" w:eastAsia="方正仿宋_GBK" w:cs="宋体"/>
          <w:color w:val="auto"/>
          <w:spacing w:val="8"/>
          <w:kern w:val="0"/>
          <w:sz w:val="32"/>
          <w:szCs w:val="32"/>
        </w:rPr>
        <w:t>；</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00" w:lineRule="exact"/>
        <w:ind w:left="672" w:leftChars="0"/>
        <w:jc w:val="left"/>
        <w:textAlignment w:val="baseline"/>
        <w:rPr>
          <w:rFonts w:ascii="方正仿宋_GBK" w:hAnsi="宋体" w:eastAsia="方正仿宋_GBK" w:cs="宋体"/>
          <w:color w:val="auto"/>
          <w:spacing w:val="8"/>
          <w:kern w:val="0"/>
          <w:sz w:val="32"/>
          <w:szCs w:val="32"/>
        </w:rPr>
      </w:pPr>
      <w:r>
        <w:rPr>
          <w:rFonts w:hint="eastAsia" w:ascii="方正仿宋_GBK" w:hAnsi="宋体" w:eastAsia="方正仿宋_GBK" w:cs="宋体"/>
          <w:color w:val="auto"/>
          <w:spacing w:val="8"/>
          <w:kern w:val="0"/>
          <w:sz w:val="32"/>
          <w:szCs w:val="32"/>
          <w:lang w:val="en-US" w:eastAsia="zh-CN"/>
        </w:rPr>
        <w:t>2.</w:t>
      </w:r>
      <w:r>
        <w:rPr>
          <w:rFonts w:hint="eastAsia" w:ascii="方正仿宋_GBK" w:hAnsi="宋体" w:eastAsia="方正仿宋_GBK" w:cs="宋体"/>
          <w:color w:val="auto"/>
          <w:spacing w:val="8"/>
          <w:kern w:val="0"/>
          <w:sz w:val="32"/>
          <w:szCs w:val="32"/>
          <w:lang w:eastAsia="zh-CN"/>
        </w:rPr>
        <w:t>完成经贸活动的策划、组织与实施</w:t>
      </w:r>
      <w:r>
        <w:rPr>
          <w:rFonts w:hint="eastAsia" w:ascii="方正仿宋_GBK" w:hAnsi="宋体" w:eastAsia="方正仿宋_GBK" w:cs="宋体"/>
          <w:color w:val="auto"/>
          <w:spacing w:val="8"/>
          <w:kern w:val="0"/>
          <w:sz w:val="32"/>
          <w:szCs w:val="32"/>
        </w:rPr>
        <w:t>；</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00" w:lineRule="exact"/>
        <w:ind w:left="672" w:leftChars="0"/>
        <w:jc w:val="left"/>
        <w:textAlignment w:val="baseline"/>
        <w:rPr>
          <w:rFonts w:hint="eastAsia" w:ascii="方正仿宋_GBK" w:hAnsi="宋体" w:eastAsia="方正仿宋_GBK" w:cs="宋体"/>
          <w:color w:val="auto"/>
          <w:spacing w:val="8"/>
          <w:kern w:val="0"/>
          <w:sz w:val="32"/>
          <w:szCs w:val="32"/>
        </w:rPr>
      </w:pPr>
      <w:r>
        <w:rPr>
          <w:rFonts w:hint="eastAsia" w:ascii="方正仿宋_GBK" w:hAnsi="宋体" w:eastAsia="方正仿宋_GBK" w:cs="宋体"/>
          <w:color w:val="auto"/>
          <w:spacing w:val="8"/>
          <w:kern w:val="0"/>
          <w:sz w:val="32"/>
          <w:szCs w:val="32"/>
          <w:lang w:val="en-US" w:eastAsia="zh-CN"/>
        </w:rPr>
        <w:t>3.</w:t>
      </w:r>
      <w:r>
        <w:rPr>
          <w:rFonts w:hint="eastAsia" w:ascii="方正仿宋_GBK" w:hAnsi="宋体" w:eastAsia="方正仿宋_GBK" w:cs="宋体"/>
          <w:color w:val="auto"/>
          <w:spacing w:val="8"/>
          <w:kern w:val="0"/>
          <w:sz w:val="32"/>
          <w:szCs w:val="32"/>
          <w:lang w:eastAsia="zh-CN"/>
        </w:rPr>
        <w:t>完成商会自身建设相关工作</w:t>
      </w:r>
      <w:r>
        <w:rPr>
          <w:rFonts w:hint="eastAsia" w:ascii="方正仿宋_GBK" w:hAnsi="宋体" w:eastAsia="方正仿宋_GBK" w:cs="宋体"/>
          <w:color w:val="auto"/>
          <w:spacing w:val="8"/>
          <w:kern w:val="0"/>
          <w:sz w:val="32"/>
          <w:szCs w:val="32"/>
        </w:rPr>
        <w:t>；</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00" w:lineRule="exact"/>
        <w:ind w:left="672" w:leftChars="0"/>
        <w:jc w:val="left"/>
        <w:textAlignment w:val="baseline"/>
        <w:rPr>
          <w:rFonts w:ascii="方正仿宋_GBK" w:hAnsi="宋体" w:eastAsia="方正仿宋_GBK" w:cs="宋体"/>
          <w:color w:val="auto"/>
          <w:spacing w:val="8"/>
          <w:kern w:val="0"/>
          <w:sz w:val="32"/>
          <w:szCs w:val="32"/>
        </w:rPr>
      </w:pPr>
      <w:r>
        <w:rPr>
          <w:rFonts w:hint="eastAsia" w:ascii="方正仿宋_GBK" w:hAnsi="宋体" w:eastAsia="方正仿宋_GBK" w:cs="宋体"/>
          <w:color w:val="auto"/>
          <w:spacing w:val="8"/>
          <w:kern w:val="0"/>
          <w:sz w:val="32"/>
          <w:szCs w:val="32"/>
          <w:lang w:val="en-US" w:eastAsia="zh-CN"/>
        </w:rPr>
        <w:t>4.</w:t>
      </w:r>
      <w:r>
        <w:rPr>
          <w:rFonts w:hint="eastAsia" w:ascii="方正仿宋_GBK" w:hAnsi="宋体" w:eastAsia="方正仿宋_GBK" w:cs="宋体"/>
          <w:color w:val="auto"/>
          <w:spacing w:val="8"/>
          <w:kern w:val="0"/>
          <w:sz w:val="32"/>
          <w:szCs w:val="32"/>
        </w:rPr>
        <w:t>完成领导交办的其他工作。</w:t>
      </w:r>
    </w:p>
    <w:p>
      <w:pPr>
        <w:keepNext w:val="0"/>
        <w:keepLines w:val="0"/>
        <w:pageBreakBefore w:val="0"/>
        <w:kinsoku/>
        <w:wordWrap/>
        <w:overflowPunct/>
        <w:topLinePunct w:val="0"/>
        <w:autoSpaceDE/>
        <w:autoSpaceDN/>
        <w:bidi w:val="0"/>
        <w:spacing w:line="500" w:lineRule="exact"/>
        <w:ind w:firstLine="640" w:firstLineChars="200"/>
        <w:jc w:val="left"/>
        <w:rPr>
          <w:rFonts w:ascii="方正仿宋_GBK" w:hAnsi="宋体" w:eastAsia="方正仿宋_GBK" w:cs="宋体"/>
          <w:spacing w:val="8"/>
          <w:kern w:val="0"/>
          <w:sz w:val="32"/>
          <w:szCs w:val="32"/>
        </w:rPr>
      </w:pPr>
      <w:r>
        <w:rPr>
          <w:rFonts w:hint="eastAsia" w:ascii="方正黑体_GBK" w:hAnsi="微软雅黑" w:eastAsia="方正黑体_GBK"/>
          <w:color w:val="000000"/>
          <w:sz w:val="32"/>
          <w:szCs w:val="32"/>
        </w:rPr>
        <w:t>三、应聘条件与任职要求</w:t>
      </w:r>
    </w:p>
    <w:p>
      <w:pPr>
        <w:keepNext w:val="0"/>
        <w:keepLines w:val="0"/>
        <w:pageBreakBefore w:val="0"/>
        <w:widowControl/>
        <w:shd w:val="clear" w:color="auto" w:fill="FFFFFF"/>
        <w:kinsoku/>
        <w:wordWrap/>
        <w:overflowPunct/>
        <w:topLinePunct w:val="0"/>
        <w:autoSpaceDE/>
        <w:autoSpaceDN/>
        <w:bidi w:val="0"/>
        <w:spacing w:line="500" w:lineRule="exact"/>
        <w:ind w:firstLine="640"/>
        <w:jc w:val="left"/>
        <w:rPr>
          <w:rFonts w:hint="eastAsia" w:ascii="方正仿宋_GBK" w:hAnsi="宋体" w:eastAsia="方正仿宋_GBK" w:cs="宋体"/>
          <w:color w:val="010101"/>
          <w:kern w:val="0"/>
          <w:sz w:val="32"/>
          <w:szCs w:val="32"/>
        </w:rPr>
      </w:pPr>
      <w:r>
        <w:rPr>
          <w:rFonts w:hint="eastAsia" w:ascii="方正仿宋_GBK" w:hAnsi="宋体" w:eastAsia="方正仿宋_GBK" w:cs="宋体"/>
          <w:color w:val="333333"/>
          <w:kern w:val="0"/>
          <w:sz w:val="32"/>
          <w:szCs w:val="32"/>
        </w:rPr>
        <w:t>（一）拥护党的路线方针政策，遵纪守法，品行端正，</w:t>
      </w:r>
      <w:r>
        <w:rPr>
          <w:rFonts w:hint="eastAsia" w:ascii="方正仿宋_GBK" w:hAnsi="宋体" w:eastAsia="方正仿宋_GBK" w:cs="宋体"/>
          <w:color w:val="010101"/>
          <w:spacing w:val="8"/>
          <w:kern w:val="0"/>
          <w:sz w:val="32"/>
          <w:szCs w:val="32"/>
        </w:rPr>
        <w:t>作风正派，</w:t>
      </w:r>
      <w:r>
        <w:rPr>
          <w:rFonts w:hint="eastAsia" w:ascii="方正仿宋_GBK" w:hAnsi="宋体" w:eastAsia="方正仿宋_GBK" w:cs="宋体"/>
          <w:color w:val="333333"/>
          <w:kern w:val="0"/>
          <w:sz w:val="32"/>
          <w:szCs w:val="32"/>
        </w:rPr>
        <w:t>无违法违纪记录；</w:t>
      </w:r>
    </w:p>
    <w:p>
      <w:pPr>
        <w:keepNext w:val="0"/>
        <w:keepLines w:val="0"/>
        <w:pageBreakBefore w:val="0"/>
        <w:widowControl/>
        <w:shd w:val="clear" w:color="auto" w:fill="FFFFFF"/>
        <w:kinsoku/>
        <w:wordWrap/>
        <w:overflowPunct/>
        <w:topLinePunct w:val="0"/>
        <w:autoSpaceDE/>
        <w:autoSpaceDN/>
        <w:bidi w:val="0"/>
        <w:spacing w:line="500" w:lineRule="exact"/>
        <w:ind w:firstLine="640"/>
        <w:jc w:val="left"/>
        <w:rPr>
          <w:rFonts w:hint="eastAsia" w:ascii="方正仿宋_GBK" w:hAnsi="宋体" w:eastAsia="方正仿宋_GBK" w:cs="宋体"/>
          <w:color w:val="010101"/>
          <w:kern w:val="0"/>
          <w:sz w:val="32"/>
          <w:szCs w:val="32"/>
        </w:rPr>
      </w:pPr>
      <w:r>
        <w:rPr>
          <w:rFonts w:hint="eastAsia" w:ascii="方正仿宋_GBK" w:hAnsi="宋体" w:eastAsia="方正仿宋_GBK" w:cs="宋体"/>
          <w:color w:val="010101"/>
          <w:kern w:val="0"/>
          <w:sz w:val="32"/>
          <w:szCs w:val="32"/>
        </w:rPr>
        <w:t>（二）</w:t>
      </w:r>
      <w:r>
        <w:rPr>
          <w:rFonts w:hint="eastAsia" w:ascii="方正仿宋_GBK" w:hAnsi="宋体" w:eastAsia="方正仿宋_GBK" w:cs="宋体"/>
          <w:color w:val="010101"/>
          <w:spacing w:val="8"/>
          <w:kern w:val="0"/>
          <w:sz w:val="32"/>
          <w:szCs w:val="32"/>
        </w:rPr>
        <w:t>爱岗敬业，工作责任心和团队精神强；</w:t>
      </w:r>
    </w:p>
    <w:p>
      <w:pPr>
        <w:keepNext w:val="0"/>
        <w:keepLines w:val="0"/>
        <w:pageBreakBefore w:val="0"/>
        <w:widowControl/>
        <w:shd w:val="clear" w:color="auto" w:fill="FFFFFF"/>
        <w:kinsoku/>
        <w:wordWrap/>
        <w:overflowPunct/>
        <w:topLinePunct w:val="0"/>
        <w:autoSpaceDE/>
        <w:autoSpaceDN/>
        <w:bidi w:val="0"/>
        <w:spacing w:line="500" w:lineRule="exact"/>
        <w:ind w:firstLine="640"/>
        <w:jc w:val="left"/>
        <w:rPr>
          <w:rFonts w:hint="eastAsia" w:ascii="方正仿宋_GBK" w:hAnsi="宋体" w:eastAsia="方正仿宋_GBK" w:cs="宋体"/>
          <w:color w:val="010101"/>
          <w:kern w:val="0"/>
          <w:sz w:val="32"/>
          <w:szCs w:val="32"/>
          <w:lang w:eastAsia="zh-CN"/>
        </w:rPr>
      </w:pPr>
      <w:r>
        <w:rPr>
          <w:rFonts w:hint="eastAsia" w:ascii="方正仿宋_GBK" w:hAnsi="宋体" w:eastAsia="方正仿宋_GBK" w:cs="宋体"/>
          <w:color w:val="010101"/>
          <w:kern w:val="0"/>
          <w:sz w:val="32"/>
          <w:szCs w:val="32"/>
        </w:rPr>
        <w:t>（三）年龄30岁以下（199</w:t>
      </w:r>
      <w:r>
        <w:rPr>
          <w:rFonts w:hint="eastAsia" w:ascii="方正仿宋_GBK" w:hAnsi="宋体" w:eastAsia="方正仿宋_GBK" w:cs="宋体"/>
          <w:color w:val="010101"/>
          <w:kern w:val="0"/>
          <w:sz w:val="32"/>
          <w:szCs w:val="32"/>
          <w:lang w:val="en-US" w:eastAsia="zh-CN"/>
        </w:rPr>
        <w:t>2</w:t>
      </w:r>
      <w:r>
        <w:rPr>
          <w:rFonts w:hint="eastAsia" w:ascii="方正仿宋_GBK" w:hAnsi="宋体" w:eastAsia="方正仿宋_GBK" w:cs="宋体"/>
          <w:color w:val="010101"/>
          <w:kern w:val="0"/>
          <w:sz w:val="32"/>
          <w:szCs w:val="32"/>
        </w:rPr>
        <w:t>年</w:t>
      </w:r>
      <w:r>
        <w:rPr>
          <w:rFonts w:hint="eastAsia" w:ascii="方正仿宋_GBK" w:hAnsi="宋体" w:eastAsia="方正仿宋_GBK" w:cs="宋体"/>
          <w:color w:val="010101"/>
          <w:kern w:val="0"/>
          <w:sz w:val="32"/>
          <w:szCs w:val="32"/>
          <w:lang w:val="en-US" w:eastAsia="zh-CN"/>
        </w:rPr>
        <w:t>1</w:t>
      </w:r>
      <w:r>
        <w:rPr>
          <w:rFonts w:hint="eastAsia" w:ascii="方正仿宋_GBK" w:hAnsi="宋体" w:eastAsia="方正仿宋_GBK" w:cs="宋体"/>
          <w:color w:val="010101"/>
          <w:kern w:val="0"/>
          <w:sz w:val="32"/>
          <w:szCs w:val="32"/>
        </w:rPr>
        <w:t>月</w:t>
      </w:r>
      <w:r>
        <w:rPr>
          <w:rFonts w:hint="eastAsia" w:ascii="方正仿宋_GBK" w:hAnsi="宋体" w:eastAsia="方正仿宋_GBK" w:cs="宋体"/>
          <w:color w:val="010101"/>
          <w:kern w:val="0"/>
          <w:sz w:val="32"/>
          <w:szCs w:val="32"/>
          <w:lang w:val="en-US" w:eastAsia="zh-CN"/>
        </w:rPr>
        <w:t>1</w:t>
      </w:r>
      <w:r>
        <w:rPr>
          <w:rFonts w:hint="eastAsia" w:ascii="方正仿宋_GBK" w:hAnsi="宋体" w:eastAsia="方正仿宋_GBK" w:cs="宋体"/>
          <w:color w:val="010101"/>
          <w:kern w:val="0"/>
          <w:sz w:val="32"/>
          <w:szCs w:val="32"/>
        </w:rPr>
        <w:t>日以后出生）</w:t>
      </w:r>
      <w:r>
        <w:rPr>
          <w:rFonts w:hint="eastAsia" w:ascii="方正仿宋_GBK" w:hAnsi="宋体" w:eastAsia="方正仿宋_GBK" w:cs="宋体"/>
          <w:color w:val="010101"/>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spacing w:line="500" w:lineRule="exact"/>
        <w:ind w:firstLine="640"/>
        <w:jc w:val="left"/>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lang w:eastAsia="zh-CN"/>
        </w:rPr>
        <w:t>（四）全日制</w:t>
      </w:r>
      <w:r>
        <w:rPr>
          <w:rFonts w:hint="eastAsia" w:ascii="方正仿宋_GBK" w:hAnsi="宋体" w:eastAsia="方正仿宋_GBK" w:cs="宋体"/>
          <w:color w:val="auto"/>
          <w:spacing w:val="8"/>
          <w:kern w:val="0"/>
          <w:sz w:val="32"/>
          <w:szCs w:val="32"/>
        </w:rPr>
        <w:t>本科及以上学历，</w:t>
      </w:r>
      <w:r>
        <w:rPr>
          <w:rFonts w:hint="eastAsia" w:ascii="方正仿宋_GBK" w:hAnsi="宋体" w:eastAsia="方正仿宋_GBK" w:cs="宋体"/>
          <w:color w:val="auto"/>
          <w:spacing w:val="8"/>
          <w:kern w:val="0"/>
          <w:sz w:val="32"/>
          <w:szCs w:val="32"/>
          <w:lang w:eastAsia="zh-CN"/>
        </w:rPr>
        <w:t>国际经济</w:t>
      </w:r>
      <w:r>
        <w:rPr>
          <w:rFonts w:hint="default" w:ascii="方正仿宋_GBK" w:hAnsi="宋体" w:eastAsia="方正仿宋_GBK" w:cs="宋体"/>
          <w:color w:val="auto"/>
          <w:spacing w:val="8"/>
          <w:kern w:val="0"/>
          <w:sz w:val="32"/>
          <w:szCs w:val="32"/>
          <w:lang w:eastAsia="zh-CN"/>
        </w:rPr>
        <w:t>与贸易</w:t>
      </w:r>
      <w:r>
        <w:rPr>
          <w:rFonts w:hint="eastAsia" w:ascii="方正仿宋_GBK" w:hAnsi="宋体" w:eastAsia="方正仿宋_GBK" w:cs="宋体"/>
          <w:color w:val="auto"/>
          <w:spacing w:val="8"/>
          <w:kern w:val="0"/>
          <w:sz w:val="32"/>
          <w:szCs w:val="32"/>
          <w:lang w:eastAsia="zh-CN"/>
        </w:rPr>
        <w:t>、外国语言文学类（英语相关专业）</w:t>
      </w:r>
      <w:r>
        <w:rPr>
          <w:rFonts w:hint="eastAsia" w:ascii="方正仿宋_GBK" w:hAnsi="宋体" w:eastAsia="方正仿宋_GBK" w:cs="宋体"/>
          <w:color w:val="auto"/>
          <w:kern w:val="0"/>
          <w:sz w:val="32"/>
          <w:szCs w:val="32"/>
          <w:lang w:eastAsia="zh-CN"/>
        </w:rPr>
        <w:t>，英语</w:t>
      </w:r>
      <w:r>
        <w:rPr>
          <w:rFonts w:hint="eastAsia" w:ascii="方正仿宋_GBK" w:hAnsi="宋体" w:eastAsia="方正仿宋_GBK" w:cs="宋体"/>
          <w:color w:val="auto"/>
          <w:kern w:val="0"/>
          <w:sz w:val="32"/>
          <w:szCs w:val="32"/>
          <w:lang w:val="en-US" w:eastAsia="zh-CN"/>
        </w:rPr>
        <w:t>6级及以上水平</w:t>
      </w:r>
      <w:r>
        <w:rPr>
          <w:rFonts w:hint="eastAsia" w:ascii="方正仿宋_GBK" w:hAnsi="宋体" w:eastAsia="方正仿宋_GBK" w:cs="宋体"/>
          <w:color w:val="auto"/>
          <w:kern w:val="0"/>
          <w:sz w:val="32"/>
          <w:szCs w:val="32"/>
        </w:rPr>
        <w:t>；</w:t>
      </w:r>
    </w:p>
    <w:p>
      <w:pPr>
        <w:keepNext w:val="0"/>
        <w:keepLines w:val="0"/>
        <w:pageBreakBefore w:val="0"/>
        <w:widowControl/>
        <w:shd w:val="clear" w:color="auto" w:fill="FFFFFF"/>
        <w:kinsoku/>
        <w:wordWrap/>
        <w:overflowPunct/>
        <w:topLinePunct w:val="0"/>
        <w:autoSpaceDE/>
        <w:autoSpaceDN/>
        <w:bidi w:val="0"/>
        <w:spacing w:line="500" w:lineRule="exact"/>
        <w:ind w:firstLine="640"/>
        <w:jc w:val="left"/>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w:t>
      </w:r>
      <w:r>
        <w:rPr>
          <w:rFonts w:hint="eastAsia" w:ascii="方正仿宋_GBK" w:hAnsi="宋体" w:eastAsia="方正仿宋_GBK" w:cs="宋体"/>
          <w:color w:val="auto"/>
          <w:kern w:val="0"/>
          <w:sz w:val="32"/>
          <w:szCs w:val="32"/>
          <w:lang w:eastAsia="zh-CN"/>
        </w:rPr>
        <w:t>五</w:t>
      </w:r>
      <w:r>
        <w:rPr>
          <w:rFonts w:hint="eastAsia" w:ascii="方正仿宋_GBK" w:hAnsi="宋体" w:eastAsia="方正仿宋_GBK" w:cs="宋体"/>
          <w:color w:val="auto"/>
          <w:kern w:val="0"/>
          <w:sz w:val="32"/>
          <w:szCs w:val="32"/>
        </w:rPr>
        <w:t>）</w:t>
      </w:r>
      <w:r>
        <w:rPr>
          <w:rFonts w:hint="eastAsia" w:ascii="方正仿宋_GBK" w:hAnsi="宋体" w:eastAsia="方正仿宋_GBK" w:cs="宋体"/>
          <w:color w:val="auto"/>
          <w:kern w:val="0"/>
          <w:sz w:val="32"/>
          <w:szCs w:val="32"/>
          <w:lang w:eastAsia="zh-CN"/>
        </w:rPr>
        <w:t>具有良好的沟通协调能力和</w:t>
      </w:r>
      <w:r>
        <w:rPr>
          <w:rFonts w:hint="eastAsia" w:ascii="方正仿宋_GBK" w:hAnsi="宋体" w:eastAsia="方正仿宋_GBK" w:cs="宋体"/>
          <w:color w:val="auto"/>
          <w:spacing w:val="8"/>
          <w:kern w:val="0"/>
          <w:sz w:val="32"/>
          <w:szCs w:val="32"/>
        </w:rPr>
        <w:t>较强文字功底，熟悉公文写作，</w:t>
      </w:r>
      <w:r>
        <w:rPr>
          <w:rFonts w:hint="eastAsia" w:ascii="方正仿宋_GBK" w:hAnsi="宋体" w:eastAsia="方正仿宋_GBK" w:cs="宋体"/>
          <w:color w:val="auto"/>
          <w:spacing w:val="8"/>
          <w:kern w:val="0"/>
          <w:sz w:val="32"/>
          <w:szCs w:val="32"/>
          <w:lang w:eastAsia="zh-CN"/>
        </w:rPr>
        <w:t>熟练应用办公软件，</w:t>
      </w:r>
      <w:r>
        <w:rPr>
          <w:rFonts w:hint="eastAsia" w:ascii="方正仿宋_GBK" w:hAnsi="宋体" w:eastAsia="方正仿宋_GBK" w:cs="宋体"/>
          <w:color w:val="auto"/>
          <w:spacing w:val="8"/>
          <w:kern w:val="0"/>
          <w:sz w:val="32"/>
          <w:szCs w:val="32"/>
        </w:rPr>
        <w:t>有</w:t>
      </w:r>
      <w:r>
        <w:rPr>
          <w:rFonts w:hint="eastAsia" w:ascii="方正仿宋_GBK" w:hAnsi="宋体" w:eastAsia="方正仿宋_GBK" w:cs="宋体"/>
          <w:color w:val="auto"/>
          <w:spacing w:val="8"/>
          <w:kern w:val="0"/>
          <w:sz w:val="32"/>
          <w:szCs w:val="32"/>
          <w:lang w:eastAsia="zh-CN"/>
        </w:rPr>
        <w:t>外经贸工作经历、大型经贸活动经验</w:t>
      </w:r>
      <w:r>
        <w:rPr>
          <w:rFonts w:hint="eastAsia" w:ascii="方正仿宋_GBK" w:hAnsi="宋体" w:eastAsia="方正仿宋_GBK" w:cs="宋体"/>
          <w:color w:val="auto"/>
          <w:spacing w:val="8"/>
          <w:kern w:val="0"/>
          <w:sz w:val="32"/>
          <w:szCs w:val="32"/>
        </w:rPr>
        <w:t>者</w:t>
      </w:r>
      <w:r>
        <w:rPr>
          <w:rFonts w:hint="eastAsia" w:ascii="方正仿宋_GBK" w:hAnsi="宋体" w:eastAsia="方正仿宋_GBK" w:cs="宋体"/>
          <w:color w:val="auto"/>
          <w:spacing w:val="8"/>
          <w:kern w:val="0"/>
          <w:sz w:val="32"/>
          <w:szCs w:val="32"/>
          <w:lang w:eastAsia="zh-CN"/>
        </w:rPr>
        <w:t>、</w:t>
      </w:r>
      <w:r>
        <w:rPr>
          <w:rFonts w:hint="eastAsia" w:ascii="方正仿宋_GBK" w:hAnsi="宋体" w:eastAsia="方正仿宋_GBK" w:cs="宋体"/>
          <w:color w:val="auto"/>
          <w:kern w:val="0"/>
          <w:sz w:val="32"/>
          <w:szCs w:val="32"/>
          <w:lang w:eastAsia="zh-CN"/>
        </w:rPr>
        <w:t>机关或商协会工作经历者优先</w:t>
      </w:r>
      <w:r>
        <w:rPr>
          <w:rFonts w:hint="eastAsia" w:ascii="方正仿宋_GBK" w:hAnsi="宋体" w:eastAsia="方正仿宋_GBK" w:cs="宋体"/>
          <w:color w:val="auto"/>
          <w:spacing w:val="8"/>
          <w:kern w:val="0"/>
          <w:sz w:val="32"/>
          <w:szCs w:val="32"/>
        </w:rPr>
        <w:t>；</w:t>
      </w:r>
    </w:p>
    <w:p>
      <w:pPr>
        <w:keepNext w:val="0"/>
        <w:keepLines w:val="0"/>
        <w:pageBreakBefore w:val="0"/>
        <w:widowControl/>
        <w:shd w:val="clear" w:color="auto" w:fill="FFFFFF"/>
        <w:kinsoku/>
        <w:wordWrap/>
        <w:overflowPunct/>
        <w:topLinePunct w:val="0"/>
        <w:autoSpaceDE/>
        <w:autoSpaceDN/>
        <w:bidi w:val="0"/>
        <w:spacing w:line="500" w:lineRule="exact"/>
        <w:ind w:firstLine="645"/>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（六）身体健康，具有正常履行职责的身体条件。</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0"/>
        <w:jc w:val="both"/>
        <w:rPr>
          <w:rFonts w:hint="eastAsia" w:ascii="方正黑体_GBK" w:hAnsi="微软雅黑" w:eastAsia="方正黑体_GBK"/>
          <w:color w:val="auto"/>
          <w:sz w:val="32"/>
          <w:szCs w:val="32"/>
        </w:rPr>
      </w:pPr>
      <w:r>
        <w:rPr>
          <w:rFonts w:hint="eastAsia" w:ascii="方正黑体_GBK" w:hAnsi="微软雅黑" w:eastAsia="方正黑体_GBK"/>
          <w:color w:val="auto"/>
          <w:sz w:val="32"/>
          <w:szCs w:val="32"/>
        </w:rPr>
        <w:t>四、薪酬福利</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0"/>
        <w:jc w:val="both"/>
        <w:rPr>
          <w:rFonts w:hint="eastAsia" w:ascii="方正仿宋_GBK" w:hAnsi="微软雅黑" w:eastAsia="方正仿宋_GBK"/>
          <w:sz w:val="32"/>
          <w:szCs w:val="32"/>
        </w:rPr>
      </w:pPr>
      <w:r>
        <w:rPr>
          <w:rFonts w:hint="eastAsia" w:ascii="方正仿宋_GBK" w:hAnsi="微软雅黑" w:eastAsia="方正仿宋_GBK"/>
          <w:color w:val="auto"/>
          <w:sz w:val="32"/>
          <w:szCs w:val="32"/>
          <w:lang w:eastAsia="zh-CN"/>
        </w:rPr>
        <w:t>月收入</w:t>
      </w:r>
      <w:r>
        <w:rPr>
          <w:rFonts w:hint="eastAsia" w:ascii="方正仿宋_GBK" w:hAnsi="微软雅黑" w:eastAsia="方正仿宋_GBK"/>
          <w:color w:val="auto"/>
          <w:sz w:val="32"/>
          <w:szCs w:val="32"/>
          <w:lang w:val="en-US" w:eastAsia="zh-CN"/>
        </w:rPr>
        <w:t>4000余元（五险一金后）</w:t>
      </w:r>
      <w:r>
        <w:rPr>
          <w:rFonts w:hint="eastAsia" w:ascii="方正仿宋_GBK" w:hAnsi="微软雅黑" w:eastAsia="方正仿宋_GBK"/>
          <w:color w:val="auto"/>
          <w:sz w:val="32"/>
          <w:szCs w:val="32"/>
        </w:rPr>
        <w:t>。</w:t>
      </w:r>
      <w:r>
        <w:rPr>
          <w:rFonts w:hint="eastAsia" w:ascii="方正仿宋_GBK" w:hAnsi="微软雅黑" w:eastAsia="方正仿宋_GBK"/>
          <w:sz w:val="32"/>
          <w:szCs w:val="32"/>
        </w:rPr>
        <w:t>试用期二个月，</w:t>
      </w:r>
      <w:r>
        <w:rPr>
          <w:rFonts w:hint="eastAsia" w:ascii="方正仿宋_GBK" w:hAnsi="微软雅黑" w:eastAsia="方正仿宋_GBK"/>
          <w:sz w:val="32"/>
          <w:szCs w:val="32"/>
          <w:lang w:eastAsia="zh-CN"/>
        </w:rPr>
        <w:t>试用</w:t>
      </w:r>
      <w:r>
        <w:rPr>
          <w:rFonts w:hint="eastAsia" w:ascii="方正仿宋_GBK" w:hAnsi="微软雅黑" w:eastAsia="方正仿宋_GBK"/>
          <w:sz w:val="32"/>
          <w:szCs w:val="32"/>
        </w:rPr>
        <w:t>期间工资按</w:t>
      </w:r>
      <w:r>
        <w:rPr>
          <w:rFonts w:ascii="方正仿宋_GBK" w:hAnsi="微软雅黑" w:eastAsia="方正仿宋_GBK"/>
          <w:sz w:val="32"/>
          <w:szCs w:val="32"/>
        </w:rPr>
        <w:t>80%</w:t>
      </w:r>
      <w:r>
        <w:rPr>
          <w:rFonts w:hint="eastAsia" w:ascii="方正仿宋_GBK" w:hAnsi="微软雅黑" w:eastAsia="方正仿宋_GBK"/>
          <w:sz w:val="32"/>
          <w:szCs w:val="32"/>
        </w:rPr>
        <w:t>发放，试用期合格后按照重庆市社会保险相关规定，办理五险及个人住房公积金。按国家法定节假日和周末双休，</w:t>
      </w:r>
      <w:r>
        <w:rPr>
          <w:rFonts w:hint="eastAsia" w:ascii="方正仿宋_GBK" w:hAnsi="微软雅黑" w:eastAsia="方正仿宋_GBK"/>
          <w:sz w:val="32"/>
          <w:szCs w:val="32"/>
          <w:lang w:eastAsia="zh-CN"/>
        </w:rPr>
        <w:t>加入工会，</w:t>
      </w:r>
      <w:r>
        <w:rPr>
          <w:rFonts w:hint="eastAsia" w:ascii="方正仿宋_GBK" w:hAnsi="微软雅黑" w:eastAsia="方正仿宋_GBK"/>
          <w:sz w:val="32"/>
          <w:szCs w:val="32"/>
        </w:rPr>
        <w:t>单位提供早餐、午餐及年终</w:t>
      </w:r>
      <w:r>
        <w:rPr>
          <w:rFonts w:hint="eastAsia" w:ascii="方正仿宋_GBK" w:hAnsi="微软雅黑" w:eastAsia="方正仿宋_GBK"/>
          <w:sz w:val="32"/>
          <w:szCs w:val="32"/>
          <w:lang w:eastAsia="zh-CN"/>
        </w:rPr>
        <w:t>考核</w:t>
      </w:r>
      <w:r>
        <w:rPr>
          <w:rFonts w:hint="eastAsia" w:ascii="方正仿宋_GBK" w:hAnsi="微软雅黑" w:eastAsia="方正仿宋_GBK"/>
          <w:sz w:val="32"/>
          <w:szCs w:val="32"/>
        </w:rPr>
        <w:t>奖等福利。</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0"/>
        <w:jc w:val="both"/>
        <w:rPr>
          <w:rFonts w:ascii="方正黑体_GBK" w:hAnsi="微软雅黑" w:eastAsia="方正黑体_GBK"/>
          <w:color w:val="000000"/>
          <w:sz w:val="32"/>
          <w:szCs w:val="32"/>
        </w:rPr>
      </w:pPr>
      <w:r>
        <w:rPr>
          <w:rFonts w:hint="eastAsia" w:ascii="方正黑体_GBK" w:hAnsi="微软雅黑" w:eastAsia="方正黑体_GBK"/>
          <w:color w:val="000000"/>
          <w:sz w:val="32"/>
          <w:szCs w:val="32"/>
        </w:rPr>
        <w:t>五、招聘流程</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5"/>
        <w:jc w:val="both"/>
        <w:rPr>
          <w:rFonts w:ascii="方正楷体_GBK" w:hAnsi="微软雅黑" w:eastAsia="方正楷体_GBK"/>
          <w:color w:val="333333"/>
        </w:rPr>
      </w:pPr>
      <w:r>
        <w:rPr>
          <w:rFonts w:hint="eastAsia" w:ascii="方正楷体_GBK" w:hAnsi="微软雅黑" w:eastAsia="方正楷体_GBK"/>
          <w:color w:val="333333"/>
          <w:sz w:val="32"/>
          <w:szCs w:val="32"/>
        </w:rPr>
        <w:t>（一）报名</w:t>
      </w:r>
    </w:p>
    <w:p>
      <w:pPr>
        <w:pStyle w:val="6"/>
        <w:keepNext w:val="0"/>
        <w:keepLines w:val="0"/>
        <w:pageBreakBefore w:val="0"/>
        <w:kinsoku/>
        <w:wordWrap/>
        <w:overflowPunct/>
        <w:topLinePunct w:val="0"/>
        <w:autoSpaceDE/>
        <w:autoSpaceDN/>
        <w:bidi w:val="0"/>
        <w:spacing w:before="0" w:beforeAutospacing="0" w:after="0" w:afterAutospacing="0" w:line="500" w:lineRule="exact"/>
        <w:ind w:right="375" w:firstLine="640" w:firstLineChars="200"/>
        <w:rPr>
          <w:rFonts w:hint="eastAsia" w:ascii="方正仿宋_GBK" w:hAnsi="微软雅黑" w:eastAsia="方正仿宋_GBK"/>
          <w:color w:val="auto"/>
          <w:sz w:val="32"/>
          <w:szCs w:val="32"/>
        </w:rPr>
      </w:pPr>
      <w:r>
        <w:rPr>
          <w:rFonts w:hint="eastAsia" w:ascii="方正仿宋_GBK" w:hAnsi="微软雅黑" w:eastAsia="方正仿宋_GBK"/>
          <w:color w:val="auto"/>
          <w:sz w:val="32"/>
          <w:szCs w:val="32"/>
        </w:rPr>
        <w:t>即日起至202</w:t>
      </w:r>
      <w:r>
        <w:rPr>
          <w:rFonts w:hint="eastAsia" w:ascii="方正仿宋_GBK" w:hAnsi="微软雅黑" w:eastAsia="方正仿宋_GBK"/>
          <w:color w:val="auto"/>
          <w:sz w:val="32"/>
          <w:szCs w:val="32"/>
          <w:lang w:val="en-US" w:eastAsia="zh-CN"/>
        </w:rPr>
        <w:t>2</w:t>
      </w:r>
      <w:r>
        <w:rPr>
          <w:rFonts w:hint="eastAsia" w:ascii="方正仿宋_GBK" w:hAnsi="微软雅黑" w:eastAsia="方正仿宋_GBK"/>
          <w:color w:val="auto"/>
          <w:sz w:val="32"/>
          <w:szCs w:val="32"/>
        </w:rPr>
        <w:t>年</w:t>
      </w:r>
      <w:r>
        <w:rPr>
          <w:rFonts w:hint="eastAsia" w:ascii="方正仿宋_GBK" w:hAnsi="微软雅黑" w:eastAsia="方正仿宋_GBK"/>
          <w:color w:val="auto"/>
          <w:sz w:val="32"/>
          <w:szCs w:val="32"/>
          <w:lang w:val="en-US" w:eastAsia="zh-CN"/>
        </w:rPr>
        <w:t>5</w:t>
      </w:r>
      <w:r>
        <w:rPr>
          <w:rFonts w:hint="eastAsia" w:ascii="方正仿宋_GBK" w:hAnsi="微软雅黑" w:eastAsia="方正仿宋_GBK"/>
          <w:color w:val="auto"/>
          <w:sz w:val="32"/>
          <w:szCs w:val="32"/>
        </w:rPr>
        <w:t>月</w:t>
      </w:r>
      <w:r>
        <w:rPr>
          <w:rFonts w:hint="eastAsia" w:ascii="方正仿宋_GBK" w:hAnsi="微软雅黑" w:eastAsia="方正仿宋_GBK"/>
          <w:color w:val="auto"/>
          <w:sz w:val="32"/>
          <w:szCs w:val="32"/>
          <w:lang w:val="en-US" w:eastAsia="zh-CN"/>
        </w:rPr>
        <w:t>4</w:t>
      </w:r>
      <w:r>
        <w:rPr>
          <w:rFonts w:hint="eastAsia" w:ascii="方正仿宋_GBK" w:hAnsi="微软雅黑" w:eastAsia="方正仿宋_GBK"/>
          <w:color w:val="auto"/>
          <w:sz w:val="32"/>
          <w:szCs w:val="32"/>
        </w:rPr>
        <w:t>日，应聘人员下载填写《重庆国际商会报名登记表》粘贴电子登记照，连同身份证、学历学位证、</w:t>
      </w:r>
      <w:r>
        <w:rPr>
          <w:rFonts w:hint="eastAsia" w:ascii="方正仿宋_GBK" w:hAnsi="微软雅黑" w:eastAsia="方正仿宋_GBK"/>
          <w:color w:val="auto"/>
          <w:sz w:val="32"/>
          <w:szCs w:val="32"/>
          <w:lang w:eastAsia="zh-CN"/>
        </w:rPr>
        <w:t>外语等级证书</w:t>
      </w:r>
      <w:r>
        <w:rPr>
          <w:rFonts w:hint="eastAsia" w:ascii="方正仿宋_GBK" w:hAnsi="微软雅黑" w:eastAsia="方正仿宋_GBK"/>
          <w:color w:val="auto"/>
          <w:sz w:val="32"/>
          <w:szCs w:val="32"/>
        </w:rPr>
        <w:t>等材料扫描件，以电子邮件方式发送到电子邮箱</w:t>
      </w:r>
      <w:r>
        <w:rPr>
          <w:rFonts w:hint="eastAsia" w:ascii="方正仿宋_GBK" w:hAnsi="微软雅黑" w:eastAsia="方正仿宋_GBK"/>
          <w:color w:val="auto"/>
          <w:sz w:val="32"/>
          <w:szCs w:val="32"/>
          <w:lang w:val="en-US" w:eastAsia="zh-CN"/>
        </w:rPr>
        <w:t>342285652</w:t>
      </w:r>
      <w:r>
        <w:rPr>
          <w:rFonts w:ascii="方正仿宋_GBK" w:hAnsi="微软雅黑" w:eastAsia="方正仿宋_GBK"/>
          <w:color w:val="auto"/>
          <w:sz w:val="32"/>
          <w:szCs w:val="32"/>
        </w:rPr>
        <w:t>@</w:t>
      </w:r>
      <w:r>
        <w:rPr>
          <w:rFonts w:hint="eastAsia" w:ascii="方正仿宋_GBK" w:hAnsi="微软雅黑" w:eastAsia="方正仿宋_GBK"/>
          <w:color w:val="auto"/>
          <w:sz w:val="32"/>
          <w:szCs w:val="32"/>
        </w:rPr>
        <w:t>qq</w:t>
      </w:r>
      <w:r>
        <w:rPr>
          <w:rFonts w:ascii="方正仿宋_GBK" w:hAnsi="微软雅黑" w:eastAsia="方正仿宋_GBK"/>
          <w:color w:val="auto"/>
          <w:sz w:val="32"/>
          <w:szCs w:val="32"/>
        </w:rPr>
        <w:t>.com</w:t>
      </w:r>
      <w:r>
        <w:rPr>
          <w:rFonts w:hint="eastAsia" w:ascii="方正仿宋_GBK" w:hAnsi="微软雅黑" w:eastAsia="方正仿宋_GBK"/>
          <w:color w:val="auto"/>
          <w:sz w:val="32"/>
          <w:szCs w:val="32"/>
        </w:rPr>
        <w:t>，邮件</w:t>
      </w:r>
      <w:r>
        <w:rPr>
          <w:rFonts w:hint="eastAsia" w:ascii="方正仿宋_GBK" w:hAnsi="微软雅黑" w:eastAsia="方正仿宋_GBK"/>
          <w:color w:val="auto"/>
          <w:sz w:val="32"/>
          <w:szCs w:val="32"/>
          <w:lang w:eastAsia="zh-CN"/>
        </w:rPr>
        <w:t>压缩包</w:t>
      </w:r>
      <w:r>
        <w:rPr>
          <w:rFonts w:hint="eastAsia" w:ascii="方正仿宋_GBK" w:hAnsi="微软雅黑" w:eastAsia="方正仿宋_GBK"/>
          <w:color w:val="auto"/>
          <w:sz w:val="32"/>
          <w:szCs w:val="32"/>
        </w:rPr>
        <w:t>须按照</w:t>
      </w:r>
      <w:r>
        <w:rPr>
          <w:rFonts w:hint="eastAsia" w:ascii="方正仿宋_GBK" w:hAnsi="微软雅黑" w:eastAsia="方正仿宋_GBK"/>
          <w:b/>
          <w:color w:val="auto"/>
          <w:sz w:val="32"/>
          <w:szCs w:val="32"/>
        </w:rPr>
        <w:t>“姓名</w:t>
      </w:r>
      <w:r>
        <w:rPr>
          <w:rFonts w:ascii="方正仿宋_GBK" w:hAnsi="微软雅黑" w:eastAsia="方正仿宋_GBK"/>
          <w:b/>
          <w:color w:val="auto"/>
          <w:sz w:val="32"/>
          <w:szCs w:val="32"/>
        </w:rPr>
        <w:t>+</w:t>
      </w:r>
      <w:r>
        <w:rPr>
          <w:rFonts w:hint="eastAsia" w:ascii="方正仿宋_GBK" w:hAnsi="微软雅黑" w:eastAsia="方正仿宋_GBK"/>
          <w:b/>
          <w:color w:val="auto"/>
          <w:sz w:val="32"/>
          <w:szCs w:val="32"/>
        </w:rPr>
        <w:t>岗位名”</w:t>
      </w:r>
      <w:r>
        <w:rPr>
          <w:rFonts w:hint="eastAsia" w:ascii="方正仿宋_GBK" w:hAnsi="微软雅黑" w:eastAsia="方正仿宋_GBK"/>
          <w:color w:val="auto"/>
          <w:sz w:val="32"/>
          <w:szCs w:val="32"/>
        </w:rPr>
        <w:t>的格式标注。</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5"/>
        <w:jc w:val="both"/>
        <w:rPr>
          <w:rFonts w:ascii="方正楷体_GBK" w:hAnsi="微软雅黑" w:eastAsia="方正楷体_GBK"/>
          <w:color w:val="333333"/>
          <w:sz w:val="32"/>
          <w:szCs w:val="32"/>
        </w:rPr>
      </w:pPr>
      <w:r>
        <w:rPr>
          <w:rFonts w:hint="eastAsia" w:ascii="方正楷体_GBK" w:hAnsi="微软雅黑" w:eastAsia="方正楷体_GBK"/>
          <w:color w:val="333333"/>
          <w:sz w:val="32"/>
          <w:szCs w:val="32"/>
        </w:rPr>
        <w:t>（二）笔试和资格审查</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0" w:firstLineChars="200"/>
        <w:jc w:val="both"/>
        <w:rPr>
          <w:rFonts w:hint="eastAsia" w:ascii="方正仿宋_GBK" w:hAnsi="微软雅黑" w:eastAsia="方正仿宋_GBK"/>
          <w:sz w:val="32"/>
          <w:szCs w:val="32"/>
        </w:rPr>
      </w:pPr>
      <w:r>
        <w:rPr>
          <w:rFonts w:hint="eastAsia" w:ascii="方正仿宋_GBK" w:hAnsi="微软雅黑" w:eastAsia="方正仿宋_GBK"/>
          <w:sz w:val="32"/>
          <w:szCs w:val="32"/>
        </w:rPr>
        <w:t>202</w:t>
      </w:r>
      <w:r>
        <w:rPr>
          <w:rFonts w:hint="eastAsia" w:ascii="方正仿宋_GBK" w:hAnsi="微软雅黑" w:eastAsia="方正仿宋_GBK"/>
          <w:sz w:val="32"/>
          <w:szCs w:val="32"/>
          <w:lang w:val="en-US" w:eastAsia="zh-CN"/>
        </w:rPr>
        <w:t>2</w:t>
      </w:r>
      <w:r>
        <w:rPr>
          <w:rFonts w:hint="eastAsia" w:ascii="方正仿宋_GBK" w:hAnsi="微软雅黑" w:eastAsia="方正仿宋_GBK"/>
          <w:sz w:val="32"/>
          <w:szCs w:val="32"/>
        </w:rPr>
        <w:t>年</w:t>
      </w:r>
      <w:r>
        <w:rPr>
          <w:rFonts w:hint="eastAsia" w:ascii="方正仿宋_GBK" w:hAnsi="微软雅黑" w:eastAsia="方正仿宋_GBK"/>
          <w:sz w:val="32"/>
          <w:szCs w:val="32"/>
          <w:lang w:val="en-US" w:eastAsia="zh-CN"/>
        </w:rPr>
        <w:t>5</w:t>
      </w:r>
      <w:r>
        <w:rPr>
          <w:rFonts w:hint="eastAsia" w:ascii="方正仿宋_GBK" w:hAnsi="微软雅黑" w:eastAsia="方正仿宋_GBK"/>
          <w:sz w:val="32"/>
          <w:szCs w:val="32"/>
        </w:rPr>
        <w:t>月</w:t>
      </w:r>
      <w:r>
        <w:rPr>
          <w:rFonts w:hint="eastAsia" w:ascii="方正仿宋_GBK" w:hAnsi="微软雅黑" w:eastAsia="方正仿宋_GBK"/>
          <w:sz w:val="32"/>
          <w:szCs w:val="32"/>
          <w:lang w:val="en-US" w:eastAsia="zh-CN"/>
        </w:rPr>
        <w:t>9</w:t>
      </w:r>
      <w:r>
        <w:rPr>
          <w:rFonts w:hint="eastAsia" w:ascii="方正仿宋_GBK" w:hAnsi="微软雅黑" w:eastAsia="方正仿宋_GBK"/>
          <w:sz w:val="32"/>
          <w:szCs w:val="32"/>
        </w:rPr>
        <w:t>日前，招聘单位将以电话或短信方式通知应聘人员参加笔试。</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0" w:firstLineChars="200"/>
        <w:jc w:val="both"/>
        <w:rPr>
          <w:rFonts w:hint="eastAsia" w:ascii="方正仿宋_GBK" w:hAnsi="微软雅黑" w:eastAsia="方正仿宋_GBK"/>
          <w:sz w:val="32"/>
          <w:szCs w:val="32"/>
        </w:rPr>
      </w:pPr>
      <w:r>
        <w:rPr>
          <w:rFonts w:hint="eastAsia" w:ascii="方正仿宋_GBK" w:hAnsi="微软雅黑" w:eastAsia="方正仿宋_GBK"/>
          <w:sz w:val="32"/>
          <w:szCs w:val="32"/>
        </w:rPr>
        <w:t>笔试时，应聘者须携带《重庆国际商会应聘人员报名登记表》</w:t>
      </w:r>
      <w:r>
        <w:rPr>
          <w:rFonts w:hint="eastAsia" w:ascii="方正仿宋_GBK" w:hAnsi="微软雅黑" w:eastAsia="方正仿宋_GBK"/>
          <w:sz w:val="32"/>
          <w:szCs w:val="32"/>
          <w:lang w:eastAsia="zh-CN"/>
        </w:rPr>
        <w:t>（</w:t>
      </w:r>
      <w:r>
        <w:rPr>
          <w:rFonts w:hint="eastAsia" w:ascii="方正仿宋_GBK" w:hAnsi="微软雅黑" w:eastAsia="方正仿宋_GBK"/>
          <w:sz w:val="32"/>
          <w:szCs w:val="32"/>
        </w:rPr>
        <w:t>打印件一份，张贴2寸</w:t>
      </w:r>
      <w:r>
        <w:rPr>
          <w:rFonts w:hint="eastAsia" w:ascii="方正仿宋_GBK" w:hAnsi="微软雅黑" w:eastAsia="方正仿宋_GBK"/>
          <w:sz w:val="32"/>
          <w:szCs w:val="32"/>
          <w:lang w:eastAsia="zh-CN"/>
        </w:rPr>
        <w:t>彩色</w:t>
      </w:r>
      <w:r>
        <w:rPr>
          <w:rFonts w:hint="eastAsia" w:ascii="方正仿宋_GBK" w:hAnsi="微软雅黑" w:eastAsia="方正仿宋_GBK"/>
          <w:sz w:val="32"/>
          <w:szCs w:val="32"/>
        </w:rPr>
        <w:t>登记照</w:t>
      </w:r>
      <w:r>
        <w:rPr>
          <w:rFonts w:hint="eastAsia" w:ascii="方正仿宋_GBK" w:hAnsi="微软雅黑" w:eastAsia="方正仿宋_GBK"/>
          <w:sz w:val="32"/>
          <w:szCs w:val="32"/>
          <w:lang w:eastAsia="zh-CN"/>
        </w:rPr>
        <w:t>）、</w:t>
      </w:r>
      <w:r>
        <w:rPr>
          <w:rFonts w:hint="eastAsia" w:ascii="方正仿宋_GBK" w:hAnsi="微软雅黑" w:eastAsia="方正仿宋_GBK"/>
          <w:sz w:val="32"/>
          <w:szCs w:val="32"/>
        </w:rPr>
        <w:t>身份证原件</w:t>
      </w:r>
      <w:r>
        <w:rPr>
          <w:rFonts w:hint="eastAsia" w:ascii="方正仿宋_GBK" w:hAnsi="微软雅黑" w:eastAsia="方正仿宋_GBK"/>
          <w:sz w:val="32"/>
          <w:szCs w:val="32"/>
          <w:lang w:eastAsia="zh-CN"/>
        </w:rPr>
        <w:t>参加考试</w:t>
      </w:r>
      <w:r>
        <w:rPr>
          <w:rFonts w:hint="eastAsia" w:ascii="方正仿宋_GBK" w:hAnsi="微软雅黑" w:eastAsia="方正仿宋_GBK"/>
          <w:sz w:val="32"/>
          <w:szCs w:val="32"/>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480" w:firstLineChars="150"/>
        <w:jc w:val="both"/>
        <w:rPr>
          <w:rFonts w:ascii="方正楷体_GBK" w:hAnsi="微软雅黑" w:eastAsia="方正楷体_GBK"/>
          <w:sz w:val="32"/>
          <w:szCs w:val="32"/>
        </w:rPr>
      </w:pPr>
      <w:r>
        <w:rPr>
          <w:rFonts w:hint="eastAsia" w:ascii="方正楷体_GBK" w:hAnsi="微软雅黑" w:eastAsia="方正楷体_GBK"/>
          <w:sz w:val="32"/>
          <w:szCs w:val="32"/>
        </w:rPr>
        <w:t>（三）面试</w:t>
      </w:r>
    </w:p>
    <w:p>
      <w:pPr>
        <w:keepNext w:val="0"/>
        <w:keepLines w:val="0"/>
        <w:pageBreakBefore w:val="0"/>
        <w:widowControl/>
        <w:kinsoku/>
        <w:wordWrap/>
        <w:overflowPunct/>
        <w:topLinePunct w:val="0"/>
        <w:autoSpaceDE/>
        <w:autoSpaceDN/>
        <w:bidi w:val="0"/>
        <w:spacing w:line="500" w:lineRule="exact"/>
        <w:ind w:right="375" w:firstLine="480" w:firstLineChars="150"/>
        <w:jc w:val="left"/>
        <w:rPr>
          <w:rFonts w:hint="eastAsia" w:ascii="微软雅黑" w:hAnsi="微软雅黑" w:eastAsia="微软雅黑" w:cs="宋体"/>
          <w:kern w:val="0"/>
          <w:sz w:val="27"/>
          <w:szCs w:val="27"/>
        </w:rPr>
      </w:pPr>
      <w:r>
        <w:rPr>
          <w:rFonts w:hint="eastAsia" w:ascii="方正仿宋_GBK" w:hAnsi="微软雅黑" w:eastAsia="方正仿宋_GBK"/>
          <w:sz w:val="32"/>
          <w:szCs w:val="32"/>
        </w:rPr>
        <w:t>笔试结束后，以电话或短信通知面试入围者，持有关证件资料到重庆国际商会参加资格审查和面试。</w:t>
      </w:r>
    </w:p>
    <w:p>
      <w:pPr>
        <w:pStyle w:val="6"/>
        <w:keepNext w:val="0"/>
        <w:keepLines w:val="0"/>
        <w:pageBreakBefore w:val="0"/>
        <w:kinsoku/>
        <w:wordWrap/>
        <w:overflowPunct/>
        <w:topLinePunct w:val="0"/>
        <w:autoSpaceDE/>
        <w:autoSpaceDN/>
        <w:bidi w:val="0"/>
        <w:spacing w:before="0" w:beforeAutospacing="0" w:after="0" w:afterAutospacing="0" w:line="500" w:lineRule="exact"/>
        <w:ind w:right="375" w:firstLine="640" w:firstLineChars="200"/>
        <w:rPr>
          <w:rFonts w:hint="eastAsia" w:ascii="方正楷体_GBK" w:hAnsi="微软雅黑" w:eastAsia="方正楷体_GBK"/>
          <w:sz w:val="32"/>
          <w:szCs w:val="32"/>
        </w:rPr>
      </w:pPr>
      <w:r>
        <w:rPr>
          <w:rFonts w:hint="eastAsia" w:ascii="方正楷体_GBK" w:hAnsi="微软雅黑" w:eastAsia="方正楷体_GBK"/>
          <w:sz w:val="32"/>
          <w:szCs w:val="32"/>
        </w:rPr>
        <w:t>（四）体检、考察和录用</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30"/>
        <w:jc w:val="both"/>
        <w:rPr>
          <w:rFonts w:hint="eastAsia" w:ascii="方正仿宋_GBK" w:hAnsi="微软雅黑" w:eastAsia="方正仿宋_GBK"/>
          <w:sz w:val="32"/>
          <w:szCs w:val="32"/>
        </w:rPr>
      </w:pPr>
      <w:r>
        <w:rPr>
          <w:rFonts w:hint="eastAsia" w:ascii="方正仿宋_GBK" w:hAnsi="微软雅黑" w:eastAsia="方正仿宋_GBK"/>
          <w:sz w:val="32"/>
          <w:szCs w:val="32"/>
        </w:rPr>
        <w:t>面试结束后，以电话或短信通知被录用者参加入职体检。</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jc w:val="both"/>
        <w:rPr>
          <w:rFonts w:hint="eastAsia" w:ascii="方正仿宋_GBK" w:hAnsi="微软雅黑" w:eastAsia="方正仿宋_GBK"/>
          <w:sz w:val="32"/>
          <w:szCs w:val="32"/>
        </w:rPr>
      </w:pPr>
      <w:r>
        <w:rPr>
          <w:rFonts w:hint="eastAsia" w:ascii="方正仿宋_GBK" w:hAnsi="微软雅黑" w:eastAsia="方正仿宋_GBK"/>
          <w:sz w:val="32"/>
          <w:szCs w:val="32"/>
        </w:rPr>
        <w:t>体检合格者，由应聘单位对其进行考察。考察合格后办理入职</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jc w:val="both"/>
        <w:rPr>
          <w:rFonts w:hint="eastAsia" w:ascii="方正仿宋_GBK" w:hAnsi="微软雅黑" w:eastAsia="方正仿宋_GBK"/>
          <w:sz w:val="32"/>
          <w:szCs w:val="32"/>
        </w:rPr>
      </w:pPr>
      <w:r>
        <w:rPr>
          <w:rFonts w:hint="eastAsia" w:ascii="方正仿宋_GBK" w:hAnsi="微软雅黑" w:eastAsia="方正仿宋_GBK"/>
          <w:sz w:val="32"/>
          <w:szCs w:val="32"/>
        </w:rPr>
        <w:t>手续。</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0"/>
        <w:jc w:val="both"/>
        <w:rPr>
          <w:rFonts w:hint="eastAsia" w:ascii="方正黑体_GBK" w:hAnsi="微软雅黑" w:eastAsia="方正黑体_GBK"/>
          <w:sz w:val="32"/>
          <w:szCs w:val="32"/>
        </w:rPr>
      </w:pPr>
      <w:r>
        <w:rPr>
          <w:rFonts w:hint="eastAsia" w:ascii="方正黑体_GBK" w:hAnsi="微软雅黑" w:eastAsia="方正黑体_GBK"/>
          <w:sz w:val="32"/>
          <w:szCs w:val="32"/>
        </w:rPr>
        <w:t>六、注意事项</w:t>
      </w:r>
    </w:p>
    <w:p>
      <w:pPr>
        <w:keepNext w:val="0"/>
        <w:keepLines w:val="0"/>
        <w:pageBreakBefore w:val="0"/>
        <w:widowControl/>
        <w:kinsoku/>
        <w:wordWrap/>
        <w:overflowPunct/>
        <w:topLinePunct w:val="0"/>
        <w:autoSpaceDE/>
        <w:autoSpaceDN/>
        <w:bidi w:val="0"/>
        <w:spacing w:line="500" w:lineRule="exact"/>
        <w:ind w:right="375" w:firstLine="640" w:firstLineChars="200"/>
        <w:jc w:val="left"/>
        <w:rPr>
          <w:rFonts w:hint="eastAsia" w:ascii="方正仿宋_GBK" w:hAnsi="微软雅黑" w:eastAsia="方正仿宋_GBK" w:cs="宋体"/>
          <w:color w:val="auto"/>
          <w:kern w:val="0"/>
          <w:sz w:val="32"/>
          <w:szCs w:val="32"/>
        </w:rPr>
      </w:pPr>
      <w:r>
        <w:rPr>
          <w:rFonts w:hint="eastAsia" w:ascii="方正仿宋_GBK" w:hAnsi="微软雅黑" w:eastAsia="方正仿宋_GBK" w:cs="宋体"/>
          <w:kern w:val="0"/>
          <w:sz w:val="32"/>
          <w:szCs w:val="32"/>
        </w:rPr>
        <w:t>资格审查时，应聘</w:t>
      </w:r>
      <w:r>
        <w:rPr>
          <w:rFonts w:hint="eastAsia" w:ascii="方正仿宋_GBK" w:hAnsi="微软雅黑" w:eastAsia="方正仿宋_GBK" w:cs="宋体"/>
          <w:kern w:val="0"/>
          <w:sz w:val="32"/>
          <w:szCs w:val="32"/>
          <w:lang w:eastAsia="zh-CN"/>
        </w:rPr>
        <w:t>者</w:t>
      </w:r>
      <w:r>
        <w:rPr>
          <w:rFonts w:hint="eastAsia" w:ascii="方正仿宋_GBK" w:hAnsi="微软雅黑" w:eastAsia="方正仿宋_GBK" w:cs="宋体"/>
          <w:kern w:val="0"/>
          <w:sz w:val="32"/>
          <w:szCs w:val="32"/>
        </w:rPr>
        <w:t>应提供</w:t>
      </w:r>
      <w:r>
        <w:rPr>
          <w:rFonts w:hint="eastAsia" w:ascii="方正仿宋_GBK" w:hAnsi="微软雅黑" w:eastAsia="方正仿宋_GBK" w:cs="宋体"/>
          <w:kern w:val="0"/>
          <w:sz w:val="32"/>
          <w:szCs w:val="32"/>
          <w:lang w:eastAsia="zh-CN"/>
        </w:rPr>
        <w:t>相关</w:t>
      </w:r>
      <w:r>
        <w:rPr>
          <w:rFonts w:hint="eastAsia" w:ascii="方正仿宋_GBK" w:hAnsi="微软雅黑" w:eastAsia="方正仿宋_GBK" w:cs="宋体"/>
          <w:kern w:val="0"/>
          <w:sz w:val="32"/>
          <w:szCs w:val="32"/>
        </w:rPr>
        <w:t>证明材料原件及复印件1份。证明材料包括：</w:t>
      </w:r>
      <w:r>
        <w:rPr>
          <w:rFonts w:eastAsia="方正仿宋_GBK" w:cs="Calibri"/>
          <w:kern w:val="0"/>
          <w:sz w:val="30"/>
          <w:szCs w:val="30"/>
        </w:rPr>
        <w:t>①</w:t>
      </w:r>
      <w:r>
        <w:rPr>
          <w:rFonts w:hint="eastAsia" w:ascii="方正仿宋_GBK" w:hAnsi="微软雅黑" w:eastAsia="方正仿宋_GBK" w:cs="宋体"/>
          <w:kern w:val="0"/>
          <w:sz w:val="32"/>
          <w:szCs w:val="32"/>
        </w:rPr>
        <w:t>本人毕业证、学位证、身份证、户口簿</w:t>
      </w:r>
      <w:r>
        <w:rPr>
          <w:rFonts w:hint="eastAsia" w:ascii="方正仿宋_GBK" w:hAnsi="微软雅黑" w:eastAsia="方正仿宋_GBK"/>
          <w:sz w:val="32"/>
          <w:szCs w:val="32"/>
        </w:rPr>
        <w:t>，</w:t>
      </w:r>
      <w:r>
        <w:rPr>
          <w:rFonts w:hint="eastAsia" w:ascii="方正仿宋_GBK" w:hAnsi="微软雅黑" w:eastAsia="方正仿宋_GBK" w:cs="宋体"/>
          <w:kern w:val="0"/>
          <w:sz w:val="32"/>
          <w:szCs w:val="32"/>
          <w:lang w:eastAsia="zh-CN"/>
        </w:rPr>
        <w:t>外语等级证书</w:t>
      </w:r>
      <w:r>
        <w:rPr>
          <w:rFonts w:hint="eastAsia" w:ascii="方正仿宋_GBK" w:hAnsi="微软雅黑" w:eastAsia="方正仿宋_GBK" w:cs="宋体"/>
          <w:kern w:val="0"/>
          <w:sz w:val="32"/>
          <w:szCs w:val="32"/>
        </w:rPr>
        <w:t>等。</w:t>
      </w:r>
      <w:r>
        <w:rPr>
          <w:rFonts w:eastAsia="方正仿宋_GBK" w:cs="Calibri"/>
          <w:kern w:val="0"/>
          <w:sz w:val="30"/>
          <w:szCs w:val="30"/>
        </w:rPr>
        <w:t>②</w:t>
      </w:r>
      <w:r>
        <w:rPr>
          <w:rFonts w:hint="eastAsia" w:ascii="方正仿宋_GBK" w:hAnsi="微软雅黑" w:eastAsia="方正仿宋_GBK" w:cs="宋体"/>
          <w:kern w:val="0"/>
          <w:sz w:val="32"/>
          <w:szCs w:val="32"/>
        </w:rPr>
        <w:t>能证明工作经历的劳动合同或社保参保缴费证明（已解除劳动合同的，提供解除劳动合同通知书）。</w:t>
      </w:r>
      <w:r>
        <w:rPr>
          <w:rFonts w:eastAsia="方正仿宋_GBK" w:cs="Calibri"/>
          <w:color w:val="auto"/>
          <w:kern w:val="0"/>
          <w:sz w:val="30"/>
          <w:szCs w:val="30"/>
        </w:rPr>
        <w:t>③</w:t>
      </w:r>
      <w:r>
        <w:rPr>
          <w:rFonts w:hint="eastAsia" w:ascii="方正仿宋_GBK" w:hAnsi="微软雅黑" w:eastAsia="方正仿宋_GBK" w:cs="宋体"/>
          <w:color w:val="auto"/>
          <w:kern w:val="0"/>
          <w:sz w:val="32"/>
          <w:szCs w:val="32"/>
        </w:rPr>
        <w:t>在职人员还应提供加盖工作单位及具有人事管理权限部门公章的同意应聘证明。</w:t>
      </w:r>
    </w:p>
    <w:p>
      <w:pPr>
        <w:keepNext w:val="0"/>
        <w:keepLines w:val="0"/>
        <w:pageBreakBefore w:val="0"/>
        <w:widowControl/>
        <w:kinsoku/>
        <w:wordWrap/>
        <w:overflowPunct/>
        <w:topLinePunct w:val="0"/>
        <w:autoSpaceDE/>
        <w:autoSpaceDN/>
        <w:bidi w:val="0"/>
        <w:spacing w:line="500" w:lineRule="exact"/>
        <w:ind w:right="375" w:firstLine="480" w:firstLineChars="150"/>
        <w:jc w:val="left"/>
        <w:rPr>
          <w:rStyle w:val="9"/>
          <w:rFonts w:hint="eastAsia" w:ascii="方正黑体_GBK" w:hAnsi="微软雅黑" w:eastAsia="方正黑体_GBK" w:cs="宋体"/>
          <w:b w:val="0"/>
          <w:bCs w:val="0"/>
        </w:rPr>
      </w:pPr>
      <w:r>
        <w:rPr>
          <w:rStyle w:val="9"/>
          <w:rFonts w:hint="eastAsia" w:ascii="方正黑体_GBK" w:hAnsi="微软雅黑" w:eastAsia="方正黑体_GBK" w:cs="宋体"/>
          <w:b w:val="0"/>
          <w:bCs w:val="0"/>
          <w:sz w:val="32"/>
          <w:szCs w:val="32"/>
        </w:rPr>
        <w:t>七、联系方式</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5"/>
        <w:jc w:val="both"/>
        <w:rPr>
          <w:rFonts w:hint="eastAsia" w:ascii="方正仿宋_GBK" w:eastAsia="方正仿宋_GBK"/>
          <w:sz w:val="32"/>
          <w:szCs w:val="32"/>
        </w:rPr>
      </w:pPr>
      <w:r>
        <w:rPr>
          <w:rFonts w:hint="eastAsia" w:ascii="方正仿宋_GBK" w:eastAsia="方正仿宋_GBK"/>
          <w:sz w:val="32"/>
          <w:szCs w:val="32"/>
        </w:rPr>
        <w:t>联系邮箱：</w:t>
      </w:r>
      <w:r>
        <w:fldChar w:fldCharType="begin"/>
      </w:r>
      <w:r>
        <w:instrText xml:space="preserve"> HYPERLINK "mailto:850543900@qq.com" </w:instrText>
      </w:r>
      <w:r>
        <w:fldChar w:fldCharType="separate"/>
      </w:r>
      <w:r>
        <w:rPr>
          <w:rStyle w:val="10"/>
          <w:rFonts w:hint="eastAsia" w:ascii="方正仿宋_GBK" w:hAnsi="微软雅黑" w:eastAsia="方正仿宋_GBK"/>
          <w:sz w:val="32"/>
          <w:szCs w:val="32"/>
          <w:lang w:val="en-US" w:eastAsia="zh-CN"/>
        </w:rPr>
        <w:t>342285652</w:t>
      </w:r>
      <w:r>
        <w:rPr>
          <w:rStyle w:val="10"/>
          <w:rFonts w:hint="eastAsia" w:ascii="方正仿宋_GBK" w:hAnsi="微软雅黑" w:eastAsia="方正仿宋_GBK"/>
          <w:b/>
          <w:sz w:val="32"/>
          <w:szCs w:val="32"/>
        </w:rPr>
        <w:t>@qq.com</w:t>
      </w:r>
      <w:r>
        <w:fldChar w:fldCharType="end"/>
      </w:r>
      <w:r>
        <w:rPr>
          <w:rFonts w:hint="eastAsia" w:ascii="方正仿宋_GBK" w:eastAsia="方正仿宋_GBK"/>
          <w:sz w:val="32"/>
          <w:szCs w:val="32"/>
        </w:rPr>
        <w:t xml:space="preserve"> ；联系人：孙老师；联系电话：</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5"/>
        <w:jc w:val="both"/>
        <w:rPr>
          <w:rFonts w:hint="eastAsia" w:ascii="方正仿宋_GBK" w:eastAsia="方正仿宋_GBK"/>
          <w:b/>
        </w:rPr>
      </w:pPr>
      <w:r>
        <w:rPr>
          <w:rFonts w:hint="eastAsia" w:ascii="方正仿宋_GBK" w:eastAsia="方正仿宋_GBK"/>
          <w:sz w:val="32"/>
          <w:szCs w:val="32"/>
          <w:lang w:val="en-US" w:eastAsia="zh-CN"/>
        </w:rPr>
        <w:t>67606119</w:t>
      </w:r>
      <w:r>
        <w:rPr>
          <w:rFonts w:hint="eastAsia" w:ascii="方正仿宋_GBK" w:eastAsia="方正仿宋_GBK"/>
          <w:sz w:val="32"/>
          <w:szCs w:val="32"/>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0"/>
        <w:jc w:val="both"/>
        <w:rPr>
          <w:rFonts w:hint="eastAsia" w:ascii="方正仿宋_GBK" w:hAnsi="微软雅黑" w:eastAsia="方正仿宋_GBK"/>
          <w:sz w:val="32"/>
          <w:szCs w:val="32"/>
          <w:lang w:val="en-US" w:eastAsia="zh-CN"/>
        </w:rPr>
      </w:pPr>
      <w:r>
        <w:rPr>
          <w:rFonts w:hint="eastAsia" w:ascii="方正仿宋_GBK" w:hAnsi="微软雅黑" w:eastAsia="方正仿宋_GBK"/>
          <w:sz w:val="32"/>
          <w:szCs w:val="32"/>
          <w:lang w:val="en-US" w:eastAsia="zh-CN"/>
        </w:rPr>
        <w:t xml:space="preserve">                              </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5446" w:firstLineChars="1702"/>
        <w:jc w:val="both"/>
        <w:rPr>
          <w:rFonts w:hint="eastAsia" w:ascii="方正仿宋_GBK" w:hAnsi="微软雅黑" w:eastAsia="方正仿宋_GBK"/>
          <w:sz w:val="32"/>
          <w:szCs w:val="32"/>
          <w:lang w:val="en-US" w:eastAsia="zh-CN"/>
        </w:rPr>
      </w:pPr>
      <w:r>
        <w:rPr>
          <w:rFonts w:hint="eastAsia" w:ascii="方正仿宋_GBK" w:hAnsi="微软雅黑" w:eastAsia="方正仿宋_GBK"/>
          <w:sz w:val="32"/>
          <w:szCs w:val="32"/>
          <w:lang w:val="en-US" w:eastAsia="zh-CN"/>
        </w:rPr>
        <w:t xml:space="preserve"> 重庆国际商会</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0"/>
        <w:jc w:val="both"/>
        <w:rPr>
          <w:rFonts w:hint="default" w:ascii="方正仿宋_GBK" w:hAnsi="微软雅黑" w:eastAsia="方正仿宋_GBK"/>
          <w:sz w:val="32"/>
          <w:szCs w:val="32"/>
          <w:lang w:val="en-US" w:eastAsia="zh-CN"/>
        </w:rPr>
      </w:pPr>
      <w:r>
        <w:rPr>
          <w:rFonts w:hint="eastAsia" w:ascii="方正仿宋_GBK" w:hAnsi="微软雅黑" w:eastAsia="方正仿宋_GBK"/>
          <w:sz w:val="32"/>
          <w:szCs w:val="32"/>
          <w:lang w:val="en-US" w:eastAsia="zh-CN"/>
        </w:rPr>
        <w:t xml:space="preserve">                              2022年4月22</w:t>
      </w:r>
      <w:bookmarkStart w:id="0" w:name="_GoBack"/>
      <w:bookmarkEnd w:id="0"/>
      <w:r>
        <w:rPr>
          <w:rFonts w:hint="eastAsia" w:ascii="方正仿宋_GBK" w:hAnsi="微软雅黑" w:eastAsia="方正仿宋_GBK"/>
          <w:sz w:val="32"/>
          <w:szCs w:val="32"/>
          <w:lang w:val="en-US" w:eastAsia="zh-CN"/>
        </w:rPr>
        <w:t>日</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0"/>
        <w:jc w:val="both"/>
        <w:rPr>
          <w:rFonts w:hint="default" w:ascii="方正仿宋_GBK" w:hAnsi="微软雅黑" w:eastAsia="方正仿宋_GBK"/>
          <w:sz w:val="32"/>
          <w:szCs w:val="32"/>
          <w:lang w:val="en-US" w:eastAsia="zh-CN"/>
        </w:rPr>
      </w:pPr>
      <w:r>
        <w:rPr>
          <w:rFonts w:hint="eastAsia" w:ascii="方正仿宋_GBK" w:hAnsi="微软雅黑" w:eastAsia="方正仿宋_GBK"/>
          <w:sz w:val="32"/>
          <w:szCs w:val="32"/>
          <w:lang w:val="en-US" w:eastAsia="zh-CN"/>
        </w:rPr>
        <w:t xml:space="preserve">                 </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0"/>
        <w:jc w:val="both"/>
        <w:rPr>
          <w:rFonts w:hint="eastAsia" w:ascii="方正仿宋_GBK" w:hAnsi="微软雅黑" w:eastAsia="方正仿宋_GBK"/>
          <w:sz w:val="32"/>
          <w:szCs w:val="32"/>
        </w:rPr>
      </w:pPr>
      <w:r>
        <w:rPr>
          <w:rFonts w:hint="eastAsia" w:ascii="方正仿宋_GBK" w:hAnsi="微软雅黑" w:eastAsia="方正仿宋_GBK"/>
          <w:sz w:val="32"/>
          <w:szCs w:val="32"/>
        </w:rPr>
        <w:t>附</w:t>
      </w:r>
      <w:r>
        <w:rPr>
          <w:rFonts w:hint="eastAsia" w:ascii="方正仿宋_GBK" w:hAnsi="微软雅黑" w:eastAsia="方正仿宋_GBK"/>
          <w:sz w:val="32"/>
          <w:szCs w:val="32"/>
          <w:lang w:eastAsia="zh-CN"/>
        </w:rPr>
        <w:t>件</w:t>
      </w:r>
      <w:r>
        <w:rPr>
          <w:rFonts w:hint="eastAsia" w:ascii="方正仿宋_GBK" w:hAnsi="微软雅黑" w:eastAsia="方正仿宋_GBK"/>
          <w:sz w:val="32"/>
          <w:szCs w:val="32"/>
        </w:rPr>
        <w:t>：重庆国际商会应聘人员报名登记表</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0"/>
        <w:jc w:val="both"/>
        <w:rPr>
          <w:rFonts w:hint="eastAsia" w:ascii="微软雅黑" w:hAnsi="微软雅黑" w:eastAsia="微软雅黑"/>
          <w:color w:val="333333"/>
        </w:rPr>
      </w:pP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00" w:lineRule="exact"/>
        <w:ind w:firstLine="640"/>
        <w:jc w:val="center"/>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t xml:space="preserve">                       </w:t>
      </w:r>
    </w:p>
    <w:p>
      <w:pPr>
        <w:pStyle w:val="6"/>
        <w:shd w:val="clear" w:color="auto" w:fill="FFFFFF"/>
        <w:spacing w:before="0" w:beforeAutospacing="0" w:after="0" w:afterAutospacing="0"/>
        <w:jc w:val="both"/>
        <w:rPr>
          <w:rFonts w:hint="eastAsia" w:ascii="微软雅黑" w:hAnsi="微软雅黑" w:eastAsia="微软雅黑"/>
          <w:color w:val="333333"/>
        </w:rPr>
      </w:pPr>
    </w:p>
    <w:p>
      <w:pPr>
        <w:jc w:val="center"/>
        <w:rPr>
          <w:rFonts w:hint="eastAsia" w:ascii="方正小标宋_GBK" w:eastAsia="方正小标宋_GBK"/>
          <w:b/>
          <w:sz w:val="44"/>
          <w:szCs w:val="44"/>
        </w:rPr>
      </w:pPr>
    </w:p>
    <w:p>
      <w:pPr>
        <w:jc w:val="left"/>
        <w:rPr>
          <w:rFonts w:hint="eastAsia" w:ascii="方正仿宋_GBK" w:hAnsi="方正仿宋_GBK" w:eastAsia="方正仿宋_GBK" w:cs="方正仿宋_GBK"/>
          <w:b/>
          <w:sz w:val="32"/>
          <w:szCs w:val="32"/>
          <w:lang w:eastAsia="zh-CN"/>
        </w:rPr>
      </w:pPr>
    </w:p>
    <w:p>
      <w:pPr>
        <w:jc w:val="left"/>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附件：</w:t>
      </w:r>
    </w:p>
    <w:p>
      <w:pPr>
        <w:jc w:val="center"/>
        <w:rPr>
          <w:rFonts w:ascii="方正小标宋_GBK" w:eastAsia="方正小标宋_GBK"/>
          <w:b/>
          <w:sz w:val="44"/>
          <w:szCs w:val="44"/>
        </w:rPr>
      </w:pPr>
      <w:r>
        <w:rPr>
          <w:rFonts w:hint="eastAsia" w:ascii="方正小标宋_GBK" w:eastAsia="方正小标宋_GBK"/>
          <w:b/>
          <w:sz w:val="44"/>
          <w:szCs w:val="44"/>
        </w:rPr>
        <w:t>重庆国际商会应聘人员报名登记表</w:t>
      </w:r>
    </w:p>
    <w:tbl>
      <w:tblPr>
        <w:tblStyle w:val="7"/>
        <w:tblW w:w="9346" w:type="dxa"/>
        <w:tblInd w:w="0" w:type="dxa"/>
        <w:tblLayout w:type="fixed"/>
        <w:tblCellMar>
          <w:top w:w="0" w:type="dxa"/>
          <w:left w:w="108" w:type="dxa"/>
          <w:bottom w:w="0" w:type="dxa"/>
          <w:right w:w="108" w:type="dxa"/>
        </w:tblCellMar>
      </w:tblPr>
      <w:tblGrid>
        <w:gridCol w:w="1276"/>
        <w:gridCol w:w="176"/>
        <w:gridCol w:w="1193"/>
        <w:gridCol w:w="48"/>
        <w:gridCol w:w="913"/>
        <w:gridCol w:w="21"/>
        <w:gridCol w:w="84"/>
        <w:gridCol w:w="1077"/>
        <w:gridCol w:w="1065"/>
        <w:gridCol w:w="1519"/>
        <w:gridCol w:w="1974"/>
      </w:tblGrid>
      <w:tr>
        <w:tblPrEx>
          <w:tblCellMar>
            <w:top w:w="0" w:type="dxa"/>
            <w:left w:w="108" w:type="dxa"/>
            <w:bottom w:w="0" w:type="dxa"/>
            <w:right w:w="108" w:type="dxa"/>
          </w:tblCellMar>
        </w:tblPrEx>
        <w:trPr>
          <w:trHeight w:val="474" w:hRule="atLeast"/>
        </w:trPr>
        <w:tc>
          <w:tcPr>
            <w:tcW w:w="4788" w:type="dxa"/>
            <w:gridSpan w:val="8"/>
            <w:tcBorders>
              <w:top w:val="nil"/>
              <w:left w:val="nil"/>
              <w:bottom w:val="nil"/>
              <w:right w:val="nil"/>
            </w:tcBorders>
            <w:noWrap w:val="0"/>
            <w:vAlign w:val="center"/>
          </w:tcPr>
          <w:p>
            <w:pPr>
              <w:rPr>
                <w:rFonts w:ascii="方正黑体_GBK" w:eastAsia="方正黑体_GBK"/>
                <w:sz w:val="28"/>
                <w:szCs w:val="28"/>
              </w:rPr>
            </w:pPr>
            <w:r>
              <w:rPr>
                <w:rFonts w:ascii="方正黑体_GBK" w:eastAsia="方正黑体_GBK"/>
                <w:sz w:val="28"/>
                <w:szCs w:val="28"/>
              </w:rPr>
              <w:t xml:space="preserve">   </w:t>
            </w:r>
            <w:r>
              <w:rPr>
                <w:rFonts w:hint="eastAsia" w:ascii="方正黑体_GBK" w:eastAsia="方正黑体_GBK"/>
                <w:b/>
                <w:sz w:val="28"/>
                <w:szCs w:val="28"/>
              </w:rPr>
              <w:t>应聘岗位：</w:t>
            </w:r>
            <w:r>
              <w:rPr>
                <w:rFonts w:ascii="方正黑体_GBK" w:eastAsia="方正黑体_GBK"/>
                <w:sz w:val="28"/>
                <w:szCs w:val="28"/>
              </w:rPr>
              <w:t xml:space="preserve"> </w:t>
            </w:r>
          </w:p>
        </w:tc>
        <w:tc>
          <w:tcPr>
            <w:tcW w:w="4558" w:type="dxa"/>
            <w:gridSpan w:val="3"/>
            <w:tcBorders>
              <w:top w:val="nil"/>
              <w:left w:val="nil"/>
              <w:bottom w:val="single" w:color="auto" w:sz="4" w:space="0"/>
              <w:right w:val="nil"/>
            </w:tcBorders>
            <w:noWrap w:val="0"/>
            <w:vAlign w:val="center"/>
          </w:tcPr>
          <w:p>
            <w:pPr>
              <w:rPr>
                <w:rFonts w:hint="default" w:ascii="方正黑体_GBK" w:eastAsia="方正黑体_GBK"/>
                <w:sz w:val="28"/>
                <w:szCs w:val="28"/>
                <w:lang w:val="en-US" w:eastAsia="zh-CN"/>
              </w:rPr>
            </w:pPr>
            <w:r>
              <w:rPr>
                <w:rFonts w:ascii="方正黑体_GBK" w:eastAsia="方正黑体_GBK"/>
                <w:sz w:val="28"/>
                <w:szCs w:val="28"/>
              </w:rPr>
              <w:t xml:space="preserve">        </w:t>
            </w:r>
            <w:r>
              <w:rPr>
                <w:rFonts w:hint="eastAsia" w:ascii="方正黑体_GBK" w:eastAsia="方正黑体_GBK"/>
                <w:sz w:val="28"/>
                <w:szCs w:val="28"/>
              </w:rPr>
              <w:t>填表日期：</w:t>
            </w:r>
            <w:r>
              <w:rPr>
                <w:rFonts w:ascii="方正黑体_GBK" w:eastAsia="方正黑体_GBK"/>
                <w:sz w:val="28"/>
                <w:szCs w:val="28"/>
              </w:rPr>
              <w:t xml:space="preserve"> </w:t>
            </w:r>
            <w:r>
              <w:rPr>
                <w:rFonts w:hint="eastAsia" w:ascii="方正黑体_GBK" w:eastAsia="方正黑体_GBK"/>
                <w:sz w:val="28"/>
                <w:szCs w:val="28"/>
                <w:lang w:eastAsia="zh-CN"/>
              </w:rPr>
              <w:t>年</w:t>
            </w:r>
            <w:r>
              <w:rPr>
                <w:rFonts w:hint="eastAsia" w:ascii="方正黑体_GBK" w:eastAsia="方正黑体_GBK"/>
                <w:sz w:val="28"/>
                <w:szCs w:val="28"/>
                <w:lang w:val="en-US" w:eastAsia="zh-CN"/>
              </w:rPr>
              <w:t xml:space="preserve">  月  日</w:t>
            </w:r>
          </w:p>
        </w:tc>
      </w:tr>
      <w:tr>
        <w:tblPrEx>
          <w:tblCellMar>
            <w:top w:w="0" w:type="dxa"/>
            <w:left w:w="108" w:type="dxa"/>
            <w:bottom w:w="0" w:type="dxa"/>
            <w:right w:w="108" w:type="dxa"/>
          </w:tblCellMar>
        </w:tblPrEx>
        <w:trPr>
          <w:trHeight w:val="510" w:hRule="exact"/>
        </w:trPr>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姓名</w:t>
            </w:r>
          </w:p>
        </w:tc>
        <w:tc>
          <w:tcPr>
            <w:tcW w:w="13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06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性别</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出生年月</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974" w:type="dxa"/>
            <w:vMerge w:val="restart"/>
            <w:tcBorders>
              <w:top w:val="single" w:color="auto" w:sz="4" w:space="0"/>
              <w:left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（二寸免冠照片）</w:t>
            </w:r>
          </w:p>
        </w:tc>
      </w:tr>
      <w:tr>
        <w:tblPrEx>
          <w:tblCellMar>
            <w:top w:w="0" w:type="dxa"/>
            <w:left w:w="108" w:type="dxa"/>
            <w:bottom w:w="0" w:type="dxa"/>
            <w:right w:w="108" w:type="dxa"/>
          </w:tblCellMar>
        </w:tblPrEx>
        <w:trPr>
          <w:trHeight w:val="510" w:hRule="exact"/>
        </w:trPr>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民族</w:t>
            </w:r>
          </w:p>
        </w:tc>
        <w:tc>
          <w:tcPr>
            <w:tcW w:w="13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06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身高</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籍贯</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974" w:type="dxa"/>
            <w:vMerge w:val="continue"/>
            <w:tcBorders>
              <w:left w:val="single" w:color="auto" w:sz="4" w:space="0"/>
              <w:right w:val="single" w:color="auto" w:sz="4" w:space="0"/>
            </w:tcBorders>
            <w:noWrap w:val="0"/>
            <w:vAlign w:val="center"/>
          </w:tcPr>
          <w:p>
            <w:pPr>
              <w:rPr>
                <w:rFonts w:ascii="方正黑体_GBK" w:eastAsia="方正黑体_GBK"/>
              </w:rPr>
            </w:pPr>
          </w:p>
        </w:tc>
      </w:tr>
      <w:tr>
        <w:tblPrEx>
          <w:tblCellMar>
            <w:top w:w="0" w:type="dxa"/>
            <w:left w:w="108" w:type="dxa"/>
            <w:bottom w:w="0" w:type="dxa"/>
            <w:right w:w="108" w:type="dxa"/>
          </w:tblCellMar>
        </w:tblPrEx>
        <w:trPr>
          <w:trHeight w:val="510" w:hRule="exact"/>
        </w:trPr>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政治面貌</w:t>
            </w:r>
          </w:p>
        </w:tc>
        <w:tc>
          <w:tcPr>
            <w:tcW w:w="13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06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入党时间</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婚否</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974" w:type="dxa"/>
            <w:vMerge w:val="continue"/>
            <w:tcBorders>
              <w:left w:val="single" w:color="auto" w:sz="4" w:space="0"/>
              <w:right w:val="single" w:color="auto" w:sz="4" w:space="0"/>
            </w:tcBorders>
            <w:noWrap w:val="0"/>
            <w:vAlign w:val="center"/>
          </w:tcPr>
          <w:p>
            <w:pPr>
              <w:rPr>
                <w:rFonts w:ascii="方正黑体_GBK" w:eastAsia="方正黑体_GBK"/>
              </w:rPr>
            </w:pPr>
          </w:p>
        </w:tc>
      </w:tr>
      <w:tr>
        <w:tblPrEx>
          <w:tblCellMar>
            <w:top w:w="0" w:type="dxa"/>
            <w:left w:w="108" w:type="dxa"/>
            <w:bottom w:w="0" w:type="dxa"/>
            <w:right w:w="108" w:type="dxa"/>
          </w:tblCellMar>
        </w:tblPrEx>
        <w:trPr>
          <w:trHeight w:val="510" w:hRule="exact"/>
        </w:trPr>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毕业院校</w:t>
            </w:r>
          </w:p>
        </w:tc>
        <w:tc>
          <w:tcPr>
            <w:tcW w:w="351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专业</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974" w:type="dxa"/>
            <w:vMerge w:val="continue"/>
            <w:tcBorders>
              <w:left w:val="single" w:color="auto" w:sz="4" w:space="0"/>
              <w:right w:val="single" w:color="auto" w:sz="4" w:space="0"/>
            </w:tcBorders>
            <w:noWrap w:val="0"/>
            <w:vAlign w:val="center"/>
          </w:tcPr>
          <w:p>
            <w:pPr>
              <w:rPr>
                <w:rFonts w:ascii="方正黑体_GBK" w:eastAsia="方正黑体_GBK"/>
              </w:rPr>
            </w:pPr>
          </w:p>
        </w:tc>
      </w:tr>
      <w:tr>
        <w:tblPrEx>
          <w:tblCellMar>
            <w:top w:w="0" w:type="dxa"/>
            <w:left w:w="108" w:type="dxa"/>
            <w:bottom w:w="0" w:type="dxa"/>
            <w:right w:w="108" w:type="dxa"/>
          </w:tblCellMar>
        </w:tblPrEx>
        <w:trPr>
          <w:trHeight w:val="510" w:hRule="exact"/>
        </w:trPr>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18"/>
              </w:rPr>
            </w:pPr>
            <w:r>
              <w:rPr>
                <w:rFonts w:hint="eastAsia" w:ascii="方正黑体_GBK" w:eastAsia="方正黑体_GBK"/>
                <w:sz w:val="18"/>
              </w:rPr>
              <w:t>全日制学历</w:t>
            </w: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学位</w:t>
            </w:r>
          </w:p>
        </w:tc>
        <w:tc>
          <w:tcPr>
            <w:tcW w:w="11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健康状况</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974" w:type="dxa"/>
            <w:vMerge w:val="continue"/>
            <w:tcBorders>
              <w:left w:val="single" w:color="auto" w:sz="4" w:space="0"/>
              <w:right w:val="single" w:color="auto" w:sz="4" w:space="0"/>
            </w:tcBorders>
            <w:noWrap w:val="0"/>
            <w:vAlign w:val="center"/>
          </w:tcPr>
          <w:p>
            <w:pPr>
              <w:rPr>
                <w:rFonts w:ascii="方正黑体_GBK" w:eastAsia="方正黑体_GBK"/>
              </w:rPr>
            </w:pPr>
          </w:p>
        </w:tc>
      </w:tr>
      <w:tr>
        <w:tblPrEx>
          <w:tblCellMar>
            <w:top w:w="0" w:type="dxa"/>
            <w:left w:w="108" w:type="dxa"/>
            <w:bottom w:w="0" w:type="dxa"/>
            <w:right w:w="108" w:type="dxa"/>
          </w:tblCellMar>
        </w:tblPrEx>
        <w:trPr>
          <w:trHeight w:val="405"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在职学历</w:t>
            </w:r>
          </w:p>
        </w:tc>
        <w:tc>
          <w:tcPr>
            <w:tcW w:w="233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224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学位</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1974" w:type="dxa"/>
            <w:vMerge w:val="continue"/>
            <w:tcBorders>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r>
      <w:tr>
        <w:tblPrEx>
          <w:tblCellMar>
            <w:top w:w="0" w:type="dxa"/>
            <w:left w:w="108" w:type="dxa"/>
            <w:bottom w:w="0" w:type="dxa"/>
            <w:right w:w="108" w:type="dxa"/>
          </w:tblCellMar>
        </w:tblPrEx>
        <w:trPr>
          <w:trHeight w:val="405" w:hRule="atLeast"/>
        </w:trPr>
        <w:tc>
          <w:tcPr>
            <w:tcW w:w="2693" w:type="dxa"/>
            <w:gridSpan w:val="4"/>
            <w:tcBorders>
              <w:top w:val="single" w:color="auto" w:sz="4" w:space="0"/>
              <w:left w:val="single" w:color="auto" w:sz="4" w:space="0"/>
              <w:bottom w:val="single" w:color="auto" w:sz="4" w:space="0"/>
              <w:right w:val="single" w:color="auto" w:sz="4" w:space="0"/>
            </w:tcBorders>
            <w:noWrap w:val="0"/>
            <w:vAlign w:val="center"/>
          </w:tcPr>
          <w:p>
            <w:pPr>
              <w:ind w:firstLine="300" w:firstLineChars="150"/>
              <w:jc w:val="center"/>
              <w:rPr>
                <w:rFonts w:ascii="方正黑体_GBK" w:eastAsia="方正黑体_GBK"/>
                <w:sz w:val="20"/>
              </w:rPr>
            </w:pPr>
            <w:r>
              <w:rPr>
                <w:rFonts w:hint="eastAsia" w:ascii="方正黑体_GBK" w:eastAsia="方正黑体_GBK"/>
                <w:sz w:val="20"/>
              </w:rPr>
              <w:t>参加工作时间</w:t>
            </w:r>
          </w:p>
        </w:tc>
        <w:tc>
          <w:tcPr>
            <w:tcW w:w="6653" w:type="dxa"/>
            <w:gridSpan w:val="7"/>
            <w:tcBorders>
              <w:top w:val="single" w:color="auto" w:sz="4" w:space="0"/>
              <w:left w:val="single" w:color="auto" w:sz="4" w:space="0"/>
              <w:bottom w:val="single" w:color="auto" w:sz="4" w:space="0"/>
              <w:right w:val="single" w:color="auto" w:sz="4" w:space="0"/>
            </w:tcBorders>
            <w:noWrap w:val="0"/>
            <w:vAlign w:val="center"/>
          </w:tcPr>
          <w:p>
            <w:pPr>
              <w:ind w:firstLine="800" w:firstLineChars="400"/>
              <w:jc w:val="both"/>
              <w:rPr>
                <w:rFonts w:hint="eastAsia" w:ascii="方正黑体_GBK" w:eastAsia="方正黑体_GBK"/>
                <w:sz w:val="20"/>
                <w:lang w:eastAsia="zh-CN"/>
              </w:rPr>
            </w:pPr>
            <w:r>
              <w:rPr>
                <w:rFonts w:hint="eastAsia" w:ascii="方正黑体_GBK" w:eastAsia="方正黑体_GBK"/>
                <w:sz w:val="20"/>
                <w:lang w:eastAsia="zh-CN"/>
              </w:rPr>
              <w:t>年</w:t>
            </w:r>
            <w:r>
              <w:rPr>
                <w:rFonts w:hint="eastAsia" w:ascii="方正黑体_GBK" w:eastAsia="方正黑体_GBK"/>
                <w:sz w:val="20"/>
                <w:lang w:val="en-US" w:eastAsia="zh-CN"/>
              </w:rPr>
              <w:t xml:space="preserve">    </w:t>
            </w:r>
            <w:r>
              <w:rPr>
                <w:rFonts w:hint="eastAsia" w:ascii="方正黑体_GBK" w:eastAsia="方正黑体_GBK"/>
                <w:sz w:val="20"/>
                <w:lang w:eastAsia="zh-CN"/>
              </w:rPr>
              <w:t>月</w:t>
            </w:r>
          </w:p>
        </w:tc>
      </w:tr>
      <w:tr>
        <w:tblPrEx>
          <w:tblCellMar>
            <w:top w:w="0" w:type="dxa"/>
            <w:left w:w="108" w:type="dxa"/>
            <w:bottom w:w="0" w:type="dxa"/>
            <w:right w:w="108" w:type="dxa"/>
          </w:tblCellMar>
        </w:tblPrEx>
        <w:trPr>
          <w:trHeight w:val="405" w:hRule="atLeast"/>
        </w:trPr>
        <w:tc>
          <w:tcPr>
            <w:tcW w:w="2693" w:type="dxa"/>
            <w:gridSpan w:val="4"/>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方正黑体_GBK" w:eastAsia="方正黑体_GBK"/>
                <w:sz w:val="20"/>
                <w:lang w:eastAsia="zh-CN"/>
              </w:rPr>
            </w:pPr>
            <w:r>
              <w:rPr>
                <w:rFonts w:hint="eastAsia" w:ascii="方正黑体_GBK" w:eastAsia="方正黑体_GBK"/>
                <w:sz w:val="20"/>
              </w:rPr>
              <w:t>现工作单位及岗位</w:t>
            </w:r>
            <w:r>
              <w:rPr>
                <w:rFonts w:hint="eastAsia" w:ascii="方正黑体_GBK" w:eastAsia="方正黑体_GBK"/>
                <w:sz w:val="20"/>
                <w:lang w:eastAsia="zh-CN"/>
              </w:rPr>
              <w:t>（职务）</w:t>
            </w:r>
          </w:p>
        </w:tc>
        <w:tc>
          <w:tcPr>
            <w:tcW w:w="665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r>
      <w:tr>
        <w:tblPrEx>
          <w:tblCellMar>
            <w:top w:w="0" w:type="dxa"/>
            <w:left w:w="108" w:type="dxa"/>
            <w:bottom w:w="0" w:type="dxa"/>
            <w:right w:w="108" w:type="dxa"/>
          </w:tblCellMar>
        </w:tblPrEx>
        <w:trPr>
          <w:trHeight w:val="405" w:hRule="atLeast"/>
        </w:trPr>
        <w:tc>
          <w:tcPr>
            <w:tcW w:w="26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eastAsia="方正黑体_GBK"/>
                <w:sz w:val="20"/>
                <w:lang w:eastAsia="zh-CN"/>
              </w:rPr>
            </w:pPr>
            <w:r>
              <w:rPr>
                <w:rFonts w:hint="eastAsia" w:ascii="方正黑体_GBK" w:eastAsia="方正黑体_GBK"/>
                <w:sz w:val="20"/>
              </w:rPr>
              <w:t>现居住地址</w:t>
            </w:r>
          </w:p>
        </w:tc>
        <w:tc>
          <w:tcPr>
            <w:tcW w:w="6653"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方正黑体_GBK" w:eastAsia="方正黑体_GBK"/>
                <w:sz w:val="20"/>
              </w:rPr>
            </w:pPr>
            <w:r>
              <w:rPr>
                <w:rFonts w:hint="eastAsia" w:ascii="方正黑体_GBK" w:eastAsia="方正黑体_GBK"/>
                <w:sz w:val="20"/>
                <w:lang w:eastAsia="zh-CN"/>
              </w:rPr>
              <w:t>（填写至</w:t>
            </w:r>
            <w:r>
              <w:rPr>
                <w:rFonts w:hint="eastAsia" w:ascii="方正黑体_GBK" w:eastAsia="方正黑体_GBK"/>
                <w:sz w:val="20"/>
                <w:lang w:val="en-US" w:eastAsia="zh-CN"/>
              </w:rPr>
              <w:t>**区**</w:t>
            </w:r>
            <w:r>
              <w:rPr>
                <w:rFonts w:hint="eastAsia" w:ascii="方正黑体_GBK" w:eastAsia="方正黑体_GBK"/>
                <w:sz w:val="20"/>
                <w:lang w:eastAsia="zh-CN"/>
              </w:rPr>
              <w:t>街道即可）</w:t>
            </w:r>
          </w:p>
        </w:tc>
      </w:tr>
      <w:tr>
        <w:tblPrEx>
          <w:tblCellMar>
            <w:top w:w="0" w:type="dxa"/>
            <w:left w:w="108" w:type="dxa"/>
            <w:bottom w:w="0" w:type="dxa"/>
            <w:right w:w="108" w:type="dxa"/>
          </w:tblCellMar>
        </w:tblPrEx>
        <w:trPr>
          <w:trHeight w:val="51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身份证号码</w:t>
            </w:r>
          </w:p>
        </w:tc>
        <w:tc>
          <w:tcPr>
            <w:tcW w:w="8070"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方正黑体_GBK" w:eastAsia="方正黑体_GBK"/>
                <w:sz w:val="20"/>
              </w:rPr>
            </w:pPr>
          </w:p>
        </w:tc>
      </w:tr>
      <w:tr>
        <w:tblPrEx>
          <w:tblCellMar>
            <w:top w:w="0" w:type="dxa"/>
            <w:left w:w="108" w:type="dxa"/>
            <w:bottom w:w="0" w:type="dxa"/>
            <w:right w:w="108" w:type="dxa"/>
          </w:tblCellMar>
        </w:tblPrEx>
        <w:trPr>
          <w:trHeight w:val="51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联系电话</w:t>
            </w:r>
          </w:p>
        </w:tc>
        <w:tc>
          <w:tcPr>
            <w:tcW w:w="8070"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方正黑体_GBK" w:eastAsia="方正黑体_GBK"/>
                <w:sz w:val="20"/>
              </w:rPr>
            </w:pPr>
            <w:r>
              <w:rPr>
                <w:rFonts w:hint="eastAsia" w:ascii="方正黑体_GBK" w:eastAsia="方正黑体_GBK"/>
                <w:sz w:val="20"/>
              </w:rPr>
              <w:t>手机：</w:t>
            </w:r>
            <w:r>
              <w:rPr>
                <w:rFonts w:ascii="方正黑体_GBK" w:eastAsia="方正黑体_GBK"/>
                <w:sz w:val="20"/>
              </w:rPr>
              <w:t xml:space="preserve">                               </w:t>
            </w:r>
          </w:p>
        </w:tc>
      </w:tr>
      <w:tr>
        <w:tblPrEx>
          <w:tblCellMar>
            <w:top w:w="0" w:type="dxa"/>
            <w:left w:w="108" w:type="dxa"/>
            <w:bottom w:w="0" w:type="dxa"/>
            <w:right w:w="108" w:type="dxa"/>
          </w:tblCellMar>
        </w:tblPrEx>
        <w:trPr>
          <w:trHeight w:val="397" w:hRule="atLeast"/>
        </w:trPr>
        <w:tc>
          <w:tcPr>
            <w:tcW w:w="1276" w:type="dxa"/>
            <w:vMerge w:val="restart"/>
            <w:tcBorders>
              <w:top w:val="single" w:color="auto" w:sz="4" w:space="0"/>
              <w:left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本</w:t>
            </w:r>
          </w:p>
          <w:p>
            <w:pPr>
              <w:jc w:val="center"/>
              <w:rPr>
                <w:rFonts w:ascii="方正黑体_GBK" w:eastAsia="方正黑体_GBK"/>
                <w:sz w:val="20"/>
              </w:rPr>
            </w:pPr>
            <w:r>
              <w:rPr>
                <w:rFonts w:hint="eastAsia" w:ascii="方正黑体_GBK" w:eastAsia="方正黑体_GBK"/>
                <w:sz w:val="20"/>
              </w:rPr>
              <w:t>人</w:t>
            </w:r>
          </w:p>
          <w:p>
            <w:pPr>
              <w:jc w:val="center"/>
              <w:rPr>
                <w:rFonts w:hint="eastAsia" w:ascii="方正黑体_GBK" w:eastAsia="方正黑体_GBK"/>
                <w:sz w:val="20"/>
              </w:rPr>
            </w:pPr>
            <w:r>
              <w:rPr>
                <w:rFonts w:hint="eastAsia" w:ascii="方正黑体_GBK" w:eastAsia="方正黑体_GBK"/>
                <w:sz w:val="20"/>
              </w:rPr>
              <w:t>简</w:t>
            </w:r>
          </w:p>
          <w:p>
            <w:pPr>
              <w:jc w:val="center"/>
              <w:rPr>
                <w:rFonts w:hint="eastAsia" w:ascii="方正黑体_GBK" w:eastAsia="方正黑体_GBK"/>
                <w:sz w:val="20"/>
              </w:rPr>
            </w:pPr>
            <w:r>
              <w:rPr>
                <w:rFonts w:hint="eastAsia" w:ascii="方正黑体_GBK" w:eastAsia="方正黑体_GBK"/>
                <w:sz w:val="20"/>
              </w:rPr>
              <w:t>历</w:t>
            </w:r>
          </w:p>
          <w:p>
            <w:pPr>
              <w:jc w:val="center"/>
              <w:rPr>
                <w:rFonts w:hint="eastAsia" w:ascii="方正黑体_GBK" w:eastAsia="方正黑体_GBK"/>
                <w:sz w:val="20"/>
              </w:rPr>
            </w:pPr>
          </w:p>
          <w:p>
            <w:pPr>
              <w:rPr>
                <w:rFonts w:ascii="方正黑体_GBK" w:eastAsia="方正黑体_GBK"/>
                <w:sz w:val="18"/>
                <w:szCs w:val="18"/>
              </w:rPr>
            </w:pPr>
            <w:r>
              <w:rPr>
                <w:rFonts w:hint="eastAsia" w:ascii="方正黑体_GBK" w:eastAsia="方正黑体_GBK"/>
                <w:sz w:val="18"/>
                <w:szCs w:val="18"/>
              </w:rPr>
              <w:t>（</w:t>
            </w:r>
            <w:r>
              <w:rPr>
                <w:rFonts w:hint="eastAsia" w:ascii="方正黑体_GBK" w:eastAsia="方正黑体_GBK"/>
                <w:sz w:val="18"/>
                <w:szCs w:val="18"/>
                <w:lang w:eastAsia="zh-CN"/>
              </w:rPr>
              <w:t>大学</w:t>
            </w:r>
            <w:r>
              <w:rPr>
                <w:rFonts w:hint="eastAsia" w:ascii="方正黑体_GBK" w:eastAsia="方正黑体_GBK"/>
                <w:sz w:val="18"/>
                <w:szCs w:val="18"/>
              </w:rPr>
              <w:t>至今）</w:t>
            </w:r>
          </w:p>
        </w:tc>
        <w:tc>
          <w:tcPr>
            <w:tcW w:w="2351" w:type="dxa"/>
            <w:gridSpan w:val="5"/>
            <w:tcBorders>
              <w:top w:val="single" w:color="auto" w:sz="4" w:space="0"/>
              <w:left w:val="single" w:color="auto" w:sz="4" w:space="0"/>
              <w:bottom w:val="single" w:color="auto" w:sz="4" w:space="0"/>
              <w:right w:val="single" w:color="auto" w:sz="4" w:space="0"/>
            </w:tcBorders>
            <w:noWrap w:val="0"/>
            <w:vAlign w:val="bottom"/>
          </w:tcPr>
          <w:p>
            <w:pPr>
              <w:jc w:val="center"/>
              <w:rPr>
                <w:rFonts w:ascii="方正黑体_GBK" w:eastAsia="方正黑体_GBK"/>
                <w:sz w:val="20"/>
              </w:rPr>
            </w:pPr>
            <w:r>
              <w:rPr>
                <w:rFonts w:hint="eastAsia" w:ascii="方正黑体_GBK" w:eastAsia="方正黑体_GBK"/>
                <w:sz w:val="20"/>
              </w:rPr>
              <w:t>起止时间</w:t>
            </w:r>
          </w:p>
        </w:tc>
        <w:tc>
          <w:tcPr>
            <w:tcW w:w="5719" w:type="dxa"/>
            <w:gridSpan w:val="5"/>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方正黑体_GBK" w:eastAsia="方正黑体_GBK"/>
                <w:sz w:val="20"/>
                <w:lang w:eastAsia="zh-CN"/>
              </w:rPr>
            </w:pPr>
            <w:r>
              <w:rPr>
                <w:rFonts w:hint="eastAsia" w:ascii="方正黑体_GBK" w:eastAsia="方正黑体_GBK"/>
                <w:sz w:val="20"/>
                <w:lang w:eastAsia="zh-CN"/>
              </w:rPr>
              <w:t>工作（学习）单位及职务</w:t>
            </w:r>
          </w:p>
        </w:tc>
      </w:tr>
      <w:tr>
        <w:tblPrEx>
          <w:tblCellMar>
            <w:top w:w="0" w:type="dxa"/>
            <w:left w:w="108" w:type="dxa"/>
            <w:bottom w:w="0" w:type="dxa"/>
            <w:right w:w="108" w:type="dxa"/>
          </w:tblCellMar>
        </w:tblPrEx>
        <w:trPr>
          <w:trHeight w:val="397" w:hRule="atLeast"/>
        </w:trPr>
        <w:tc>
          <w:tcPr>
            <w:tcW w:w="1276" w:type="dxa"/>
            <w:vMerge w:val="continue"/>
            <w:tcBorders>
              <w:left w:val="single" w:color="auto" w:sz="4" w:space="0"/>
              <w:right w:val="single" w:color="auto" w:sz="4" w:space="0"/>
            </w:tcBorders>
            <w:noWrap w:val="0"/>
            <w:vAlign w:val="center"/>
          </w:tcPr>
          <w:p>
            <w:pPr>
              <w:jc w:val="center"/>
              <w:rPr>
                <w:rFonts w:ascii="方正黑体_GBK" w:eastAsia="方正黑体_GBK"/>
                <w:sz w:val="20"/>
              </w:rPr>
            </w:pPr>
          </w:p>
        </w:tc>
        <w:tc>
          <w:tcPr>
            <w:tcW w:w="235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571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r>
      <w:tr>
        <w:tblPrEx>
          <w:tblCellMar>
            <w:top w:w="0" w:type="dxa"/>
            <w:left w:w="108" w:type="dxa"/>
            <w:bottom w:w="0" w:type="dxa"/>
            <w:right w:w="108" w:type="dxa"/>
          </w:tblCellMar>
        </w:tblPrEx>
        <w:trPr>
          <w:trHeight w:val="397" w:hRule="atLeast"/>
        </w:trPr>
        <w:tc>
          <w:tcPr>
            <w:tcW w:w="1276" w:type="dxa"/>
            <w:vMerge w:val="continue"/>
            <w:tcBorders>
              <w:left w:val="single" w:color="auto" w:sz="4" w:space="0"/>
              <w:right w:val="single" w:color="auto" w:sz="4" w:space="0"/>
            </w:tcBorders>
            <w:noWrap w:val="0"/>
            <w:vAlign w:val="center"/>
          </w:tcPr>
          <w:p>
            <w:pPr>
              <w:jc w:val="center"/>
              <w:rPr>
                <w:rFonts w:ascii="方正黑体_GBK" w:eastAsia="方正黑体_GBK"/>
                <w:sz w:val="20"/>
              </w:rPr>
            </w:pPr>
          </w:p>
        </w:tc>
        <w:tc>
          <w:tcPr>
            <w:tcW w:w="235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571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r>
      <w:tr>
        <w:tblPrEx>
          <w:tblCellMar>
            <w:top w:w="0" w:type="dxa"/>
            <w:left w:w="108" w:type="dxa"/>
            <w:bottom w:w="0" w:type="dxa"/>
            <w:right w:w="108" w:type="dxa"/>
          </w:tblCellMar>
        </w:tblPrEx>
        <w:trPr>
          <w:trHeight w:val="397" w:hRule="atLeast"/>
        </w:trPr>
        <w:tc>
          <w:tcPr>
            <w:tcW w:w="1276" w:type="dxa"/>
            <w:vMerge w:val="continue"/>
            <w:tcBorders>
              <w:left w:val="single" w:color="auto" w:sz="4" w:space="0"/>
              <w:right w:val="single" w:color="auto" w:sz="4" w:space="0"/>
            </w:tcBorders>
            <w:noWrap w:val="0"/>
            <w:vAlign w:val="center"/>
          </w:tcPr>
          <w:p>
            <w:pPr>
              <w:jc w:val="center"/>
              <w:rPr>
                <w:rFonts w:ascii="方正黑体_GBK" w:eastAsia="方正黑体_GBK"/>
                <w:sz w:val="20"/>
              </w:rPr>
            </w:pPr>
          </w:p>
        </w:tc>
        <w:tc>
          <w:tcPr>
            <w:tcW w:w="235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571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r>
      <w:tr>
        <w:tblPrEx>
          <w:tblCellMar>
            <w:top w:w="0" w:type="dxa"/>
            <w:left w:w="108" w:type="dxa"/>
            <w:bottom w:w="0" w:type="dxa"/>
            <w:right w:w="108" w:type="dxa"/>
          </w:tblCellMar>
        </w:tblPrEx>
        <w:trPr>
          <w:trHeight w:val="397" w:hRule="atLeast"/>
        </w:trPr>
        <w:tc>
          <w:tcPr>
            <w:tcW w:w="1276" w:type="dxa"/>
            <w:vMerge w:val="continue"/>
            <w:tcBorders>
              <w:left w:val="single" w:color="auto" w:sz="4" w:space="0"/>
              <w:right w:val="single" w:color="auto" w:sz="4" w:space="0"/>
            </w:tcBorders>
            <w:noWrap w:val="0"/>
            <w:vAlign w:val="center"/>
          </w:tcPr>
          <w:p>
            <w:pPr>
              <w:jc w:val="center"/>
              <w:rPr>
                <w:rFonts w:ascii="方正黑体_GBK" w:eastAsia="方正黑体_GBK"/>
                <w:sz w:val="20"/>
              </w:rPr>
            </w:pPr>
          </w:p>
        </w:tc>
        <w:tc>
          <w:tcPr>
            <w:tcW w:w="235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571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r>
      <w:tr>
        <w:tblPrEx>
          <w:tblCellMar>
            <w:top w:w="0" w:type="dxa"/>
            <w:left w:w="108" w:type="dxa"/>
            <w:bottom w:w="0" w:type="dxa"/>
            <w:right w:w="108" w:type="dxa"/>
          </w:tblCellMar>
        </w:tblPrEx>
        <w:trPr>
          <w:trHeight w:val="246" w:hRule="atLeast"/>
        </w:trPr>
        <w:tc>
          <w:tcPr>
            <w:tcW w:w="1276" w:type="dxa"/>
            <w:vMerge w:val="continue"/>
            <w:tcBorders>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235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c>
          <w:tcPr>
            <w:tcW w:w="571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p>
        </w:tc>
      </w:tr>
      <w:tr>
        <w:tblPrEx>
          <w:tblCellMar>
            <w:top w:w="0" w:type="dxa"/>
            <w:left w:w="108" w:type="dxa"/>
            <w:bottom w:w="0" w:type="dxa"/>
            <w:right w:w="108" w:type="dxa"/>
          </w:tblCellMar>
        </w:tblPrEx>
        <w:trPr>
          <w:trHeight w:val="1825"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主</w:t>
            </w:r>
          </w:p>
          <w:p>
            <w:pPr>
              <w:jc w:val="center"/>
              <w:rPr>
                <w:rFonts w:ascii="方正黑体_GBK" w:eastAsia="方正黑体_GBK"/>
                <w:sz w:val="20"/>
              </w:rPr>
            </w:pPr>
            <w:r>
              <w:rPr>
                <w:rFonts w:hint="eastAsia" w:ascii="方正黑体_GBK" w:eastAsia="方正黑体_GBK"/>
                <w:sz w:val="20"/>
              </w:rPr>
              <w:t>要</w:t>
            </w:r>
          </w:p>
          <w:p>
            <w:pPr>
              <w:jc w:val="center"/>
              <w:rPr>
                <w:rFonts w:ascii="方正黑体_GBK" w:eastAsia="方正黑体_GBK"/>
                <w:sz w:val="20"/>
              </w:rPr>
            </w:pPr>
            <w:r>
              <w:rPr>
                <w:rFonts w:hint="eastAsia" w:ascii="方正黑体_GBK" w:eastAsia="方正黑体_GBK"/>
                <w:sz w:val="20"/>
              </w:rPr>
              <w:t>工</w:t>
            </w:r>
          </w:p>
          <w:p>
            <w:pPr>
              <w:jc w:val="center"/>
              <w:rPr>
                <w:rFonts w:ascii="方正黑体_GBK" w:eastAsia="方正黑体_GBK"/>
                <w:sz w:val="20"/>
              </w:rPr>
            </w:pPr>
            <w:r>
              <w:rPr>
                <w:rFonts w:hint="eastAsia" w:ascii="方正黑体_GBK" w:eastAsia="方正黑体_GBK"/>
                <w:sz w:val="20"/>
              </w:rPr>
              <w:t>作</w:t>
            </w:r>
          </w:p>
          <w:p>
            <w:pPr>
              <w:jc w:val="center"/>
              <w:rPr>
                <w:rFonts w:ascii="方正黑体_GBK" w:eastAsia="方正黑体_GBK"/>
                <w:sz w:val="20"/>
              </w:rPr>
            </w:pPr>
            <w:r>
              <w:rPr>
                <w:rFonts w:hint="eastAsia" w:ascii="方正黑体_GBK" w:eastAsia="方正黑体_GBK"/>
                <w:sz w:val="20"/>
              </w:rPr>
              <w:t>业</w:t>
            </w:r>
          </w:p>
          <w:p>
            <w:pPr>
              <w:jc w:val="center"/>
              <w:rPr>
                <w:rFonts w:ascii="方正黑体_GBK" w:eastAsia="方正黑体_GBK"/>
                <w:sz w:val="20"/>
              </w:rPr>
            </w:pPr>
            <w:r>
              <w:rPr>
                <w:rFonts w:hint="eastAsia" w:ascii="方正黑体_GBK" w:eastAsia="方正黑体_GBK"/>
                <w:sz w:val="20"/>
              </w:rPr>
              <w:t>绩</w:t>
            </w:r>
          </w:p>
        </w:tc>
        <w:tc>
          <w:tcPr>
            <w:tcW w:w="8070" w:type="dxa"/>
            <w:gridSpan w:val="10"/>
            <w:tcBorders>
              <w:top w:val="single" w:color="auto" w:sz="4" w:space="0"/>
              <w:left w:val="single" w:color="auto" w:sz="4" w:space="0"/>
              <w:bottom w:val="single" w:color="auto" w:sz="4" w:space="0"/>
              <w:right w:val="single" w:color="auto" w:sz="4" w:space="0"/>
            </w:tcBorders>
            <w:noWrap w:val="0"/>
            <w:vAlign w:val="bottom"/>
          </w:tcPr>
          <w:p>
            <w:pPr>
              <w:rPr>
                <w:rFonts w:ascii="方正黑体_GBK" w:eastAsia="方正黑体_GBK"/>
                <w:sz w:val="20"/>
              </w:rPr>
            </w:pPr>
          </w:p>
          <w:p>
            <w:pPr>
              <w:rPr>
                <w:rFonts w:ascii="方正黑体_GBK" w:eastAsia="方正黑体_GBK"/>
                <w:sz w:val="20"/>
              </w:rPr>
            </w:pPr>
          </w:p>
          <w:p>
            <w:pPr>
              <w:rPr>
                <w:rFonts w:ascii="方正黑体_GBK" w:eastAsia="方正黑体_GBK"/>
                <w:sz w:val="20"/>
              </w:rPr>
            </w:pPr>
          </w:p>
          <w:p>
            <w:pPr>
              <w:rPr>
                <w:rFonts w:ascii="方正黑体_GBK" w:eastAsia="方正黑体_GBK"/>
                <w:sz w:val="20"/>
              </w:rPr>
            </w:pPr>
          </w:p>
          <w:p>
            <w:pPr>
              <w:rPr>
                <w:rFonts w:ascii="方正黑体_GBK" w:eastAsia="方正黑体_GBK"/>
                <w:sz w:val="20"/>
              </w:rPr>
            </w:pPr>
          </w:p>
          <w:p>
            <w:pPr>
              <w:rPr>
                <w:rFonts w:ascii="方正黑体_GBK" w:eastAsia="方正黑体_GBK"/>
                <w:sz w:val="20"/>
              </w:rPr>
            </w:pPr>
          </w:p>
        </w:tc>
      </w:tr>
      <w:tr>
        <w:tblPrEx>
          <w:tblCellMar>
            <w:top w:w="0" w:type="dxa"/>
            <w:left w:w="108" w:type="dxa"/>
            <w:bottom w:w="0" w:type="dxa"/>
            <w:right w:w="108" w:type="dxa"/>
          </w:tblCellMar>
        </w:tblPrEx>
        <w:trPr>
          <w:trHeight w:val="1309"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sz w:val="20"/>
              </w:rPr>
            </w:pPr>
            <w:r>
              <w:rPr>
                <w:rFonts w:hint="eastAsia" w:ascii="方正黑体_GBK" w:eastAsia="方正黑体_GBK"/>
                <w:sz w:val="20"/>
              </w:rPr>
              <w:t>奖</w:t>
            </w:r>
          </w:p>
          <w:p>
            <w:pPr>
              <w:jc w:val="center"/>
              <w:rPr>
                <w:rFonts w:ascii="方正黑体_GBK" w:eastAsia="方正黑体_GBK"/>
                <w:sz w:val="20"/>
              </w:rPr>
            </w:pPr>
            <w:r>
              <w:rPr>
                <w:rFonts w:hint="eastAsia" w:ascii="方正黑体_GBK" w:eastAsia="方正黑体_GBK"/>
                <w:sz w:val="20"/>
              </w:rPr>
              <w:t>惩</w:t>
            </w:r>
          </w:p>
          <w:p>
            <w:pPr>
              <w:jc w:val="center"/>
              <w:rPr>
                <w:rFonts w:ascii="方正黑体_GBK" w:eastAsia="方正黑体_GBK"/>
                <w:sz w:val="20"/>
              </w:rPr>
            </w:pPr>
            <w:r>
              <w:rPr>
                <w:rFonts w:hint="eastAsia" w:ascii="方正黑体_GBK" w:eastAsia="方正黑体_GBK"/>
                <w:sz w:val="20"/>
              </w:rPr>
              <w:t>记</w:t>
            </w:r>
          </w:p>
          <w:p>
            <w:pPr>
              <w:jc w:val="center"/>
              <w:rPr>
                <w:rFonts w:ascii="方正黑体_GBK" w:eastAsia="方正黑体_GBK"/>
                <w:sz w:val="20"/>
              </w:rPr>
            </w:pPr>
            <w:r>
              <w:rPr>
                <w:rFonts w:hint="eastAsia" w:ascii="方正黑体_GBK" w:eastAsia="方正黑体_GBK"/>
                <w:sz w:val="20"/>
              </w:rPr>
              <w:t>录</w:t>
            </w:r>
          </w:p>
        </w:tc>
        <w:tc>
          <w:tcPr>
            <w:tcW w:w="8070" w:type="dxa"/>
            <w:gridSpan w:val="10"/>
            <w:tcBorders>
              <w:top w:val="single" w:color="auto" w:sz="4" w:space="0"/>
              <w:left w:val="single" w:color="auto" w:sz="4" w:space="0"/>
              <w:bottom w:val="single" w:color="auto" w:sz="4" w:space="0"/>
              <w:right w:val="single" w:color="auto" w:sz="4" w:space="0"/>
            </w:tcBorders>
            <w:noWrap w:val="0"/>
            <w:vAlign w:val="bottom"/>
          </w:tcPr>
          <w:p>
            <w:pPr>
              <w:jc w:val="center"/>
              <w:rPr>
                <w:rFonts w:ascii="方正黑体_GBK" w:eastAsia="方正黑体_GBK"/>
                <w:sz w:val="20"/>
              </w:rPr>
            </w:pPr>
          </w:p>
          <w:p>
            <w:pPr>
              <w:rPr>
                <w:rFonts w:ascii="方正黑体_GBK" w:eastAsia="方正黑体_GBK"/>
                <w:sz w:val="20"/>
              </w:rPr>
            </w:pPr>
          </w:p>
        </w:tc>
      </w:tr>
      <w:tr>
        <w:tblPrEx>
          <w:tblCellMar>
            <w:top w:w="0" w:type="dxa"/>
            <w:left w:w="108" w:type="dxa"/>
            <w:bottom w:w="0" w:type="dxa"/>
            <w:right w:w="108" w:type="dxa"/>
          </w:tblCellMar>
        </w:tblPrEx>
        <w:trPr>
          <w:trHeight w:val="846" w:hRule="exact"/>
        </w:trPr>
        <w:tc>
          <w:tcPr>
            <w:tcW w:w="9346" w:type="dxa"/>
            <w:gridSpan w:val="11"/>
            <w:tcBorders>
              <w:top w:val="single" w:color="auto" w:sz="4" w:space="0"/>
              <w:left w:val="single" w:color="auto" w:sz="4" w:space="0"/>
              <w:bottom w:val="single" w:color="auto" w:sz="4" w:space="0"/>
              <w:right w:val="single" w:color="auto" w:sz="4" w:space="0"/>
            </w:tcBorders>
            <w:noWrap w:val="0"/>
            <w:vAlign w:val="top"/>
          </w:tcPr>
          <w:p>
            <w:pPr>
              <w:rPr>
                <w:rFonts w:ascii="方正黑体_GBK" w:eastAsia="方正黑体_GBK"/>
                <w:sz w:val="20"/>
              </w:rPr>
            </w:pPr>
            <w:r>
              <w:rPr>
                <w:rFonts w:hint="eastAsia" w:ascii="方正黑体_GBK" w:eastAsia="方正黑体_GBK"/>
                <w:sz w:val="20"/>
              </w:rPr>
              <w:t>自我评价（包括综合素质、专业能力、计算机应用能力和个人兴趣爱好）：</w:t>
            </w:r>
          </w:p>
          <w:p>
            <w:pPr>
              <w:pStyle w:val="5"/>
              <w:rPr>
                <w:rFonts w:ascii="方正黑体_GBK" w:eastAsia="方正黑体_GBK"/>
                <w:sz w:val="20"/>
              </w:rPr>
            </w:pPr>
          </w:p>
        </w:tc>
      </w:tr>
      <w:tr>
        <w:tblPrEx>
          <w:tblCellMar>
            <w:top w:w="0" w:type="dxa"/>
            <w:left w:w="108" w:type="dxa"/>
            <w:bottom w:w="0" w:type="dxa"/>
            <w:right w:w="108" w:type="dxa"/>
          </w:tblCellMar>
        </w:tblPrEx>
        <w:trPr>
          <w:trHeight w:val="934" w:hRule="exact"/>
        </w:trPr>
        <w:tc>
          <w:tcPr>
            <w:tcW w:w="9346" w:type="dxa"/>
            <w:gridSpan w:val="11"/>
            <w:tcBorders>
              <w:top w:val="single" w:color="auto" w:sz="4" w:space="0"/>
              <w:left w:val="single" w:color="auto" w:sz="4" w:space="0"/>
              <w:bottom w:val="single" w:color="auto" w:sz="4" w:space="0"/>
              <w:right w:val="single" w:color="auto" w:sz="4" w:space="0"/>
            </w:tcBorders>
            <w:noWrap w:val="0"/>
            <w:vAlign w:val="top"/>
          </w:tcPr>
          <w:p>
            <w:pPr>
              <w:rPr>
                <w:rFonts w:ascii="方正黑体_GBK" w:eastAsia="方正黑体_GBK"/>
                <w:sz w:val="20"/>
              </w:rPr>
            </w:pPr>
            <w:r>
              <w:rPr>
                <w:rFonts w:hint="eastAsia" w:ascii="方正黑体_GBK" w:eastAsia="方正黑体_GBK"/>
                <w:sz w:val="20"/>
              </w:rPr>
              <w:t>对应聘工作的期望：</w:t>
            </w:r>
          </w:p>
        </w:tc>
      </w:tr>
      <w:tr>
        <w:tblPrEx>
          <w:tblCellMar>
            <w:top w:w="0" w:type="dxa"/>
            <w:left w:w="108" w:type="dxa"/>
            <w:bottom w:w="0" w:type="dxa"/>
            <w:right w:w="108" w:type="dxa"/>
          </w:tblCellMar>
        </w:tblPrEx>
        <w:trPr>
          <w:trHeight w:val="2170" w:hRule="atLeast"/>
        </w:trPr>
        <w:tc>
          <w:tcPr>
            <w:tcW w:w="14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eastAsia="方正黑体_GBK"/>
                <w:b/>
                <w:sz w:val="28"/>
              </w:rPr>
            </w:pPr>
            <w:r>
              <w:rPr>
                <w:rFonts w:hint="eastAsia" w:ascii="方正黑体_GBK" w:eastAsia="方正黑体_GBK"/>
                <w:b/>
                <w:sz w:val="28"/>
              </w:rPr>
              <w:t>填写信息属实承诺</w:t>
            </w:r>
          </w:p>
        </w:tc>
        <w:tc>
          <w:tcPr>
            <w:tcW w:w="7894" w:type="dxa"/>
            <w:gridSpan w:val="9"/>
            <w:tcBorders>
              <w:top w:val="single" w:color="auto" w:sz="4" w:space="0"/>
              <w:left w:val="single" w:color="auto" w:sz="4" w:space="0"/>
              <w:bottom w:val="single" w:color="auto" w:sz="4" w:space="0"/>
              <w:right w:val="single" w:color="auto" w:sz="4" w:space="0"/>
            </w:tcBorders>
            <w:noWrap w:val="0"/>
            <w:vAlign w:val="center"/>
          </w:tcPr>
          <w:p>
            <w:pPr>
              <w:ind w:left="4840" w:hanging="4840" w:hangingChars="2009"/>
              <w:rPr>
                <w:rFonts w:ascii="方正黑体_GBK" w:eastAsia="方正黑体_GBK"/>
                <w:sz w:val="24"/>
              </w:rPr>
            </w:pPr>
            <w:r>
              <w:rPr>
                <w:rFonts w:ascii="方正黑体_GBK" w:eastAsia="方正黑体_GBK"/>
                <w:b/>
                <w:sz w:val="24"/>
              </w:rPr>
              <w:t xml:space="preserve">  </w:t>
            </w:r>
            <w:r>
              <w:rPr>
                <w:rFonts w:hint="eastAsia" w:ascii="方正黑体_GBK" w:eastAsia="方正黑体_GBK"/>
                <w:b/>
                <w:sz w:val="24"/>
              </w:rPr>
              <w:t>本人承诺，</w:t>
            </w:r>
            <w:r>
              <w:rPr>
                <w:rFonts w:ascii="方正黑体_GBK" w:eastAsia="方正黑体_GBK"/>
                <w:b/>
                <w:sz w:val="24"/>
              </w:rPr>
              <w:t xml:space="preserve"> </w:t>
            </w:r>
            <w:r>
              <w:rPr>
                <w:rFonts w:hint="eastAsia" w:ascii="方正黑体_GBK" w:eastAsia="方正黑体_GBK"/>
                <w:b/>
                <w:sz w:val="24"/>
              </w:rPr>
              <w:t>以上所填写的内容均真实有效，如不属实，后果自行负责。</w:t>
            </w:r>
            <w:r>
              <w:rPr>
                <w:rFonts w:ascii="方正黑体_GBK" w:eastAsia="方正黑体_GBK"/>
                <w:sz w:val="24"/>
              </w:rPr>
              <w:t xml:space="preserve">                </w:t>
            </w:r>
            <w:r>
              <w:rPr>
                <w:rFonts w:hint="eastAsia" w:ascii="方正黑体_GBK" w:eastAsia="方正黑体_GBK"/>
                <w:sz w:val="24"/>
              </w:rPr>
              <w:t>填表人（签名）：</w:t>
            </w:r>
          </w:p>
          <w:p>
            <w:pPr>
              <w:jc w:val="center"/>
              <w:rPr>
                <w:rFonts w:ascii="方正黑体_GBK" w:eastAsia="方正黑体_GBK"/>
                <w:b/>
                <w:sz w:val="24"/>
              </w:rPr>
            </w:pPr>
            <w:r>
              <w:rPr>
                <w:rFonts w:ascii="方正黑体_GBK" w:eastAsia="方正黑体_GBK"/>
                <w:sz w:val="24"/>
              </w:rPr>
              <w:t xml:space="preserve">                           </w:t>
            </w:r>
            <w:r>
              <w:rPr>
                <w:rFonts w:hint="eastAsia" w:ascii="方正黑体_GBK" w:eastAsia="方正黑体_GBK"/>
                <w:sz w:val="24"/>
              </w:rPr>
              <w:t>年</w:t>
            </w:r>
            <w:r>
              <w:rPr>
                <w:rFonts w:ascii="方正黑体_GBK" w:eastAsia="方正黑体_GBK"/>
                <w:sz w:val="24"/>
              </w:rPr>
              <w:t xml:space="preserve">  </w:t>
            </w:r>
            <w:r>
              <w:rPr>
                <w:rFonts w:hint="eastAsia" w:ascii="方正黑体_GBK" w:eastAsia="方正黑体_GBK"/>
                <w:sz w:val="24"/>
              </w:rPr>
              <w:t>月</w:t>
            </w:r>
            <w:r>
              <w:rPr>
                <w:rFonts w:ascii="方正黑体_GBK" w:eastAsia="方正黑体_GBK"/>
                <w:sz w:val="24"/>
              </w:rPr>
              <w:t xml:space="preserve">  </w:t>
            </w:r>
            <w:r>
              <w:rPr>
                <w:rFonts w:hint="eastAsia" w:ascii="方正黑体_GBK" w:eastAsia="方正黑体_GBK"/>
                <w:sz w:val="24"/>
              </w:rPr>
              <w:t>日</w:t>
            </w:r>
          </w:p>
        </w:tc>
      </w:tr>
    </w:tbl>
    <w:p>
      <w:pPr>
        <w:pStyle w:val="6"/>
        <w:shd w:val="clear" w:color="auto" w:fill="FFFFFF"/>
        <w:spacing w:before="0" w:beforeAutospacing="0" w:after="0" w:afterAutospacing="0"/>
        <w:ind w:firstLine="640"/>
        <w:jc w:val="both"/>
      </w:pPr>
    </w:p>
    <w:p/>
    <w:sectPr>
      <w:footerReference r:id="rId3" w:type="default"/>
      <w:footerReference r:id="rId4" w:type="even"/>
      <w:pgSz w:w="11906" w:h="16838"/>
      <w:pgMar w:top="1985" w:right="1418" w:bottom="164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9095"/>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9098"/>
    </w:sdtPr>
    <w:sdtEndPr>
      <w:rPr>
        <w:rFonts w:asciiTheme="minorEastAsia" w:hAnsiTheme="minorEastAsia"/>
        <w:sz w:val="28"/>
        <w:szCs w:val="28"/>
      </w:rPr>
    </w:sdtEndPr>
    <w:sdtContent>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55E63"/>
    <w:multiLevelType w:val="multilevel"/>
    <w:tmpl w:val="32755E63"/>
    <w:lvl w:ilvl="0" w:tentative="0">
      <w:start w:val="2"/>
      <w:numFmt w:val="japaneseCounting"/>
      <w:lvlText w:val="（%1）"/>
      <w:lvlJc w:val="left"/>
      <w:pPr>
        <w:ind w:left="1752" w:hanging="10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2A"/>
    <w:rsid w:val="00007507"/>
    <w:rsid w:val="000675B7"/>
    <w:rsid w:val="00102EC4"/>
    <w:rsid w:val="00103335"/>
    <w:rsid w:val="001417E4"/>
    <w:rsid w:val="0018494A"/>
    <w:rsid w:val="001A3590"/>
    <w:rsid w:val="001B247A"/>
    <w:rsid w:val="00263529"/>
    <w:rsid w:val="00272BA7"/>
    <w:rsid w:val="002A3BC6"/>
    <w:rsid w:val="002E0838"/>
    <w:rsid w:val="003228A4"/>
    <w:rsid w:val="00335E53"/>
    <w:rsid w:val="00365DB6"/>
    <w:rsid w:val="0039147A"/>
    <w:rsid w:val="003E73B6"/>
    <w:rsid w:val="004A59CD"/>
    <w:rsid w:val="00573FF1"/>
    <w:rsid w:val="0058032A"/>
    <w:rsid w:val="005E30B0"/>
    <w:rsid w:val="005F390B"/>
    <w:rsid w:val="00612259"/>
    <w:rsid w:val="00637B88"/>
    <w:rsid w:val="00677FB6"/>
    <w:rsid w:val="006A3645"/>
    <w:rsid w:val="006C17F3"/>
    <w:rsid w:val="006C67AB"/>
    <w:rsid w:val="00767CE2"/>
    <w:rsid w:val="007744BB"/>
    <w:rsid w:val="007F6C7B"/>
    <w:rsid w:val="008329FB"/>
    <w:rsid w:val="008370FC"/>
    <w:rsid w:val="008B2037"/>
    <w:rsid w:val="008D2484"/>
    <w:rsid w:val="009829E3"/>
    <w:rsid w:val="00985488"/>
    <w:rsid w:val="00996842"/>
    <w:rsid w:val="00A069BA"/>
    <w:rsid w:val="00A15D65"/>
    <w:rsid w:val="00A3644C"/>
    <w:rsid w:val="00A554A4"/>
    <w:rsid w:val="00A919CE"/>
    <w:rsid w:val="00AF1D16"/>
    <w:rsid w:val="00B066CC"/>
    <w:rsid w:val="00B471C0"/>
    <w:rsid w:val="00B8080A"/>
    <w:rsid w:val="00BD24A9"/>
    <w:rsid w:val="00C07EDB"/>
    <w:rsid w:val="00C1459F"/>
    <w:rsid w:val="00C40973"/>
    <w:rsid w:val="00C92894"/>
    <w:rsid w:val="00CB69F5"/>
    <w:rsid w:val="00CF5E00"/>
    <w:rsid w:val="00D04E2E"/>
    <w:rsid w:val="00D121AB"/>
    <w:rsid w:val="00D5632A"/>
    <w:rsid w:val="00D63B88"/>
    <w:rsid w:val="00D74C06"/>
    <w:rsid w:val="00D85698"/>
    <w:rsid w:val="00E57124"/>
    <w:rsid w:val="00E77453"/>
    <w:rsid w:val="00EB712D"/>
    <w:rsid w:val="00EC7F41"/>
    <w:rsid w:val="00F054F4"/>
    <w:rsid w:val="00F23149"/>
    <w:rsid w:val="00F611CF"/>
    <w:rsid w:val="00F85536"/>
    <w:rsid w:val="00F8632F"/>
    <w:rsid w:val="00FA5E9B"/>
    <w:rsid w:val="00FE0BA5"/>
    <w:rsid w:val="02C0295F"/>
    <w:rsid w:val="03716D43"/>
    <w:rsid w:val="037C672A"/>
    <w:rsid w:val="04675A50"/>
    <w:rsid w:val="077C7A64"/>
    <w:rsid w:val="07F16FF3"/>
    <w:rsid w:val="09D13546"/>
    <w:rsid w:val="0A084DF6"/>
    <w:rsid w:val="0D020B9B"/>
    <w:rsid w:val="0F481539"/>
    <w:rsid w:val="10641117"/>
    <w:rsid w:val="118A2F2C"/>
    <w:rsid w:val="126564CC"/>
    <w:rsid w:val="12DD3316"/>
    <w:rsid w:val="14C41530"/>
    <w:rsid w:val="16836A94"/>
    <w:rsid w:val="1CE12BCE"/>
    <w:rsid w:val="1CF64B48"/>
    <w:rsid w:val="1EB10418"/>
    <w:rsid w:val="1F0A175E"/>
    <w:rsid w:val="224C0EE8"/>
    <w:rsid w:val="25490831"/>
    <w:rsid w:val="2BF459B0"/>
    <w:rsid w:val="2D547E3F"/>
    <w:rsid w:val="2DB33B5E"/>
    <w:rsid w:val="2E810980"/>
    <w:rsid w:val="2F153FB4"/>
    <w:rsid w:val="2FB3107F"/>
    <w:rsid w:val="2FFE4461"/>
    <w:rsid w:val="32DC56D7"/>
    <w:rsid w:val="339C4F07"/>
    <w:rsid w:val="39B66B67"/>
    <w:rsid w:val="3E3C04CF"/>
    <w:rsid w:val="3E892E7D"/>
    <w:rsid w:val="3FED0612"/>
    <w:rsid w:val="40741C4B"/>
    <w:rsid w:val="40CA7A85"/>
    <w:rsid w:val="42C57F36"/>
    <w:rsid w:val="42EC3E86"/>
    <w:rsid w:val="447D1BDF"/>
    <w:rsid w:val="457972A1"/>
    <w:rsid w:val="45A20690"/>
    <w:rsid w:val="465C779C"/>
    <w:rsid w:val="467B1233"/>
    <w:rsid w:val="46833DF1"/>
    <w:rsid w:val="468E063F"/>
    <w:rsid w:val="46DC5509"/>
    <w:rsid w:val="472745DC"/>
    <w:rsid w:val="497A1B9E"/>
    <w:rsid w:val="4B8620A8"/>
    <w:rsid w:val="4D2B28EB"/>
    <w:rsid w:val="4E1221A2"/>
    <w:rsid w:val="4EC41E3B"/>
    <w:rsid w:val="4F477349"/>
    <w:rsid w:val="4F9A0054"/>
    <w:rsid w:val="50C520F3"/>
    <w:rsid w:val="51B77527"/>
    <w:rsid w:val="55AA6BA0"/>
    <w:rsid w:val="55BA7D23"/>
    <w:rsid w:val="55F55E5E"/>
    <w:rsid w:val="564D7444"/>
    <w:rsid w:val="56D55E16"/>
    <w:rsid w:val="582368B6"/>
    <w:rsid w:val="5CED2656"/>
    <w:rsid w:val="5E3E2DBE"/>
    <w:rsid w:val="5E4C2B01"/>
    <w:rsid w:val="5F582E54"/>
    <w:rsid w:val="5F7815C3"/>
    <w:rsid w:val="5FE818E6"/>
    <w:rsid w:val="6356241B"/>
    <w:rsid w:val="63F5755F"/>
    <w:rsid w:val="64096A42"/>
    <w:rsid w:val="64DA0E25"/>
    <w:rsid w:val="657C7139"/>
    <w:rsid w:val="65E7209B"/>
    <w:rsid w:val="660C56EA"/>
    <w:rsid w:val="67287809"/>
    <w:rsid w:val="68D53C31"/>
    <w:rsid w:val="6A03184A"/>
    <w:rsid w:val="6AE87115"/>
    <w:rsid w:val="6B7B435F"/>
    <w:rsid w:val="6E4C72DA"/>
    <w:rsid w:val="6E5C2C02"/>
    <w:rsid w:val="714326B4"/>
    <w:rsid w:val="722F26B4"/>
    <w:rsid w:val="725F03B0"/>
    <w:rsid w:val="72D90F0C"/>
    <w:rsid w:val="72E04B6D"/>
    <w:rsid w:val="73C0247F"/>
    <w:rsid w:val="7459534C"/>
    <w:rsid w:val="765D565A"/>
    <w:rsid w:val="772B6106"/>
    <w:rsid w:val="7989056D"/>
    <w:rsid w:val="79951709"/>
    <w:rsid w:val="7A2C342D"/>
    <w:rsid w:val="7AB61D55"/>
    <w:rsid w:val="7B0A008D"/>
    <w:rsid w:val="7B902188"/>
    <w:rsid w:val="7C035625"/>
    <w:rsid w:val="7ED9074A"/>
    <w:rsid w:val="E21F3DE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rFonts w:cs="Times New Roman"/>
      <w:b/>
      <w:bCs/>
    </w:rPr>
  </w:style>
  <w:style w:type="character" w:styleId="10">
    <w:name w:val="Hyperlink"/>
    <w:basedOn w:val="8"/>
    <w:qFormat/>
    <w:uiPriority w:val="0"/>
    <w:rPr>
      <w:rFonts w:cs="Times New Roman"/>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semiHidden/>
    <w:qFormat/>
    <w:uiPriority w:val="99"/>
    <w:rPr>
      <w:rFonts w:asciiTheme="minorHAnsi" w:hAnsiTheme="minorHAnsi" w:eastAsiaTheme="minorEastAsia" w:cstheme="minorBidi"/>
      <w:kern w:val="2"/>
      <w:sz w:val="18"/>
      <w:szCs w:val="18"/>
    </w:rPr>
  </w:style>
  <w:style w:type="character" w:customStyle="1" w:styleId="13">
    <w:name w:val="页脚 Char"/>
    <w:basedOn w:val="8"/>
    <w:link w:val="3"/>
    <w:qFormat/>
    <w:uiPriority w:val="99"/>
    <w:rPr>
      <w:rFonts w:asciiTheme="minorHAnsi" w:hAnsiTheme="minorHAnsi" w:eastAsiaTheme="minorEastAsia" w:cstheme="minorBidi"/>
      <w:kern w:val="2"/>
      <w:sz w:val="18"/>
      <w:szCs w:val="18"/>
    </w:rPr>
  </w:style>
  <w:style w:type="character" w:customStyle="1" w:styleId="14">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1460</Words>
  <Characters>1550</Characters>
  <Lines>15</Lines>
  <Paragraphs>4</Paragraphs>
  <TotalTime>53</TotalTime>
  <ScaleCrop>false</ScaleCrop>
  <LinksUpToDate>false</LinksUpToDate>
  <CharactersWithSpaces>1756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2020-03-02T14:10:00Z</dcterms:created>
  <dc:creator>Administrator</dc:creator>
  <cp:lastModifiedBy>周末快乐</cp:lastModifiedBy>
  <cp:lastPrinted>2022-04-18T02:11:00Z</cp:lastPrinted>
  <dcterms:modified xsi:type="dcterms:W3CDTF">2022-04-22T01:29:14Z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39C7BBD69A544CD7A0C9EFA2BA805C45</vt:lpwstr>
  </property>
</Properties>
</file>